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A5" w:rsidRPr="00E90165" w:rsidRDefault="00E90165" w:rsidP="00B55EEA">
      <w:pPr>
        <w:pStyle w:val="01tytu"/>
      </w:pPr>
      <w:r w:rsidRPr="00E90165">
        <w:t xml:space="preserve">Wewnątrzświatłowodowe interferometry </w:t>
      </w:r>
      <w:r w:rsidR="009A7B8F">
        <w:t>w polimerowych włóknach optycznych</w:t>
      </w:r>
      <w:r w:rsidRPr="00E90165">
        <w:t xml:space="preserve"> do zastosowań pomiarowych</w:t>
      </w:r>
    </w:p>
    <w:p w:rsidR="00D23AA5" w:rsidRPr="00E90165" w:rsidRDefault="00D23AA5">
      <w:pPr>
        <w:pStyle w:val="01tytu"/>
      </w:pPr>
      <w:r w:rsidRPr="00E90165">
        <w:t xml:space="preserve"> </w:t>
      </w:r>
    </w:p>
    <w:p w:rsidR="00D23AA5" w:rsidRPr="00E90165" w:rsidRDefault="00E90165" w:rsidP="00E90165">
      <w:pPr>
        <w:pStyle w:val="02autorzy"/>
      </w:pPr>
      <w:r>
        <w:rPr>
          <w:u w:val="single"/>
        </w:rPr>
        <w:t>Dominik Kowal</w:t>
      </w:r>
      <w:r w:rsidR="00D23AA5">
        <w:rPr>
          <w:vertAlign w:val="superscript"/>
        </w:rPr>
        <w:t>1</w:t>
      </w:r>
      <w:r w:rsidR="00D23AA5">
        <w:t xml:space="preserve">, </w:t>
      </w:r>
      <w:r>
        <w:t>Gabriela Statkiewicz-Barabach</w:t>
      </w:r>
      <w:r>
        <w:rPr>
          <w:vertAlign w:val="superscript"/>
        </w:rPr>
        <w:t>1</w:t>
      </w:r>
      <w:r w:rsidR="00D23AA5">
        <w:t>,</w:t>
      </w:r>
      <w:r w:rsidR="002B355D" w:rsidRPr="002B355D">
        <w:t xml:space="preserve"> Miguel F. S. Ferreira</w:t>
      </w:r>
      <w:r w:rsidR="002B355D">
        <w:rPr>
          <w:vertAlign w:val="superscript"/>
        </w:rPr>
        <w:t>2</w:t>
      </w:r>
      <w:r w:rsidR="002B355D">
        <w:t>,</w:t>
      </w:r>
      <w:r w:rsidR="00B2096C">
        <w:t xml:space="preserve"> </w:t>
      </w:r>
      <w:r w:rsidR="002B355D">
        <w:t xml:space="preserve">      </w:t>
      </w:r>
      <w:r w:rsidR="00B2096C">
        <w:t>Paweł Mergo</w:t>
      </w:r>
      <w:r w:rsidR="002B355D">
        <w:rPr>
          <w:vertAlign w:val="superscript"/>
        </w:rPr>
        <w:t>3</w:t>
      </w:r>
      <w:r w:rsidR="00B2096C">
        <w:t xml:space="preserve">, </w:t>
      </w:r>
      <w:r w:rsidR="002B355D">
        <w:rPr>
          <w:lang w:val="pt-PT"/>
        </w:rPr>
        <w:t>Orlando Frazão</w:t>
      </w:r>
      <w:r w:rsidR="002B355D">
        <w:rPr>
          <w:vertAlign w:val="superscript"/>
          <w:lang w:val="pt-PT"/>
        </w:rPr>
        <w:t>2</w:t>
      </w:r>
      <w:r w:rsidR="002B355D">
        <w:rPr>
          <w:lang w:val="pt-PT"/>
        </w:rPr>
        <w:t xml:space="preserve">, </w:t>
      </w:r>
      <w:r w:rsidR="00B2096C">
        <w:t>Wacław Urbańczyk</w:t>
      </w:r>
      <w:r w:rsidR="00B2096C">
        <w:rPr>
          <w:vertAlign w:val="superscript"/>
        </w:rPr>
        <w:t>1</w:t>
      </w:r>
    </w:p>
    <w:p w:rsidR="00D23AA5" w:rsidRPr="00E90165" w:rsidRDefault="00D23AA5">
      <w:pPr>
        <w:pStyle w:val="03adres"/>
      </w:pPr>
    </w:p>
    <w:p w:rsidR="00D23AA5" w:rsidRDefault="00D23AA5" w:rsidP="00E90165">
      <w:pPr>
        <w:pStyle w:val="03adres"/>
      </w:pPr>
      <w:r>
        <w:rPr>
          <w:vertAlign w:val="superscript"/>
        </w:rPr>
        <w:t>1</w:t>
      </w:r>
      <w:r w:rsidR="00E90165">
        <w:t>Wydział Podstawowych Problemów Techniki</w:t>
      </w:r>
      <w:r w:rsidR="00B2096C">
        <w:t>, Politechnika Wrocławska</w:t>
      </w:r>
      <w:r w:rsidR="00E90165">
        <w:t>, Wybrzeże Wyspiańskiego 27, 50-370 Wrocław</w:t>
      </w:r>
    </w:p>
    <w:p w:rsidR="002B355D" w:rsidRPr="002B355D" w:rsidRDefault="002B355D" w:rsidP="002B355D">
      <w:pPr>
        <w:pStyle w:val="04abstract"/>
        <w:jc w:val="center"/>
        <w:rPr>
          <w:lang w:val="en-US"/>
        </w:rPr>
      </w:pPr>
      <w:r w:rsidRPr="002B355D">
        <w:rPr>
          <w:vertAlign w:val="superscript"/>
          <w:lang w:val="en-US"/>
        </w:rPr>
        <w:t>2</w:t>
      </w:r>
      <w:r w:rsidRPr="002B355D">
        <w:rPr>
          <w:lang w:val="en-US"/>
        </w:rPr>
        <w:t>INESC TEC and Department of Physics and Astronomy, Faculty of Sciences of University of Porto, Rua do Campo Alegre 687, 4169-007 Porto, Portugal</w:t>
      </w:r>
      <w:r>
        <w:rPr>
          <w:lang w:val="en-US"/>
        </w:rPr>
        <w:t>ia</w:t>
      </w:r>
    </w:p>
    <w:p w:rsidR="00B2096C" w:rsidRPr="00B2096C" w:rsidRDefault="002B355D" w:rsidP="00B2096C">
      <w:pPr>
        <w:pStyle w:val="03adres"/>
      </w:pPr>
      <w:r w:rsidRPr="002B355D">
        <w:rPr>
          <w:vertAlign w:val="superscript"/>
        </w:rPr>
        <w:t>3</w:t>
      </w:r>
      <w:r w:rsidR="00B2096C">
        <w:t>Pracownia Technologii Światłowodów, Uniwersytet Marii Curie-Skłodowskiej, Pl. M. Curie-Skłodowskiej 5, 20-031 Lublin</w:t>
      </w:r>
    </w:p>
    <w:p w:rsidR="00D23AA5" w:rsidRDefault="00D23AA5">
      <w:pPr>
        <w:pStyle w:val="04abstract"/>
      </w:pPr>
    </w:p>
    <w:p w:rsidR="00D23AA5" w:rsidRDefault="00D23AA5">
      <w:pPr>
        <w:pStyle w:val="04abstract"/>
      </w:pPr>
    </w:p>
    <w:p w:rsidR="00312F7B" w:rsidRDefault="009A7B8F" w:rsidP="009A7B8F">
      <w:pPr>
        <w:jc w:val="both"/>
      </w:pPr>
      <w:r>
        <w:t>Właściwości mechaniczne światłowodów polimerowych, takie jak giętkość i elastyczność</w:t>
      </w:r>
      <w:r w:rsidR="002D2725">
        <w:t>,</w:t>
      </w:r>
      <w:r>
        <w:t xml:space="preserve"> czynią z nich interesujące narzędzie do wykorzystania </w:t>
      </w:r>
      <w:r w:rsidR="006A39B7">
        <w:t>w czujnikach światłowodowych. Prezen</w:t>
      </w:r>
      <w:r w:rsidR="002D2725">
        <w:t>tacja dotyczy wytwarzania interferometrów we włóknach polimerowych</w:t>
      </w:r>
      <w:r w:rsidR="006A39B7">
        <w:t xml:space="preserve"> </w:t>
      </w:r>
      <w:r w:rsidR="00312F7B">
        <w:t>poprzez wprowadzanie punktowych deformacji</w:t>
      </w:r>
      <w:r w:rsidR="006A39B7">
        <w:t>, a także</w:t>
      </w:r>
      <w:r w:rsidR="00312F7B">
        <w:t xml:space="preserve"> wykorzystując działanie siatek Bragga i siatek długookresowych</w:t>
      </w:r>
      <w:r w:rsidR="00A562D1">
        <w:t>.</w:t>
      </w:r>
      <w:r w:rsidR="006C3756">
        <w:t xml:space="preserve"> </w:t>
      </w:r>
      <w:r w:rsidR="00414522">
        <w:t>Tak wytworzone struktury scharakteryzowano pod kątem odpowiedzi na działanie różnych wielkości fizycznych.</w:t>
      </w:r>
    </w:p>
    <w:p w:rsidR="00B127AE" w:rsidRDefault="00312F7B" w:rsidP="009A7B8F">
      <w:pPr>
        <w:jc w:val="both"/>
      </w:pPr>
      <w:r>
        <w:tab/>
        <w:t>Przedstawione zostanie widmo wnęki Fabry-Perot uformowanej pomiędzy siatką Bragga i obciętą końcówką światłowodu</w:t>
      </w:r>
      <w:r w:rsidR="00B127AE">
        <w:t xml:space="preserve"> wykonanego z PMMA (polimetakrylan metylu) i PS (polistyren)</w:t>
      </w:r>
      <w:r>
        <w:t>. Wnęka posłużyła do zmierzenia współczynnika załamania roztworów gliceryny</w:t>
      </w:r>
      <w:r w:rsidR="00B127AE">
        <w:t xml:space="preserve"> w wodzie z rozdzielczością 10</w:t>
      </w:r>
      <w:r w:rsidR="00B127AE">
        <w:rPr>
          <w:vertAlign w:val="superscript"/>
        </w:rPr>
        <w:t xml:space="preserve">-3 </w:t>
      </w:r>
      <w:r w:rsidR="00B127AE">
        <w:t>RIU i czułością 1,94 RIU</w:t>
      </w:r>
      <w:r w:rsidR="00B127AE">
        <w:rPr>
          <w:vertAlign w:val="superscript"/>
        </w:rPr>
        <w:t>-1</w:t>
      </w:r>
      <w:r w:rsidR="00B127AE">
        <w:t>.</w:t>
      </w:r>
      <w:r w:rsidR="00647CF1">
        <w:t xml:space="preserve"> </w:t>
      </w:r>
      <w:r w:rsidR="002D2725">
        <w:t xml:space="preserve">Innym rodzajem testowanych struktur były dwupunktowe interferometry międzymodowe, które </w:t>
      </w:r>
      <w:r w:rsidR="00414522">
        <w:t>poddano rozciąganiu i ciśnieniu hydrostatycznemu</w:t>
      </w:r>
      <w:r w:rsidR="002D2725">
        <w:t>. Podjęto także próby wytworzenia interferometrów</w:t>
      </w:r>
      <w:r w:rsidR="00647CF1">
        <w:t xml:space="preserve"> Macha-Ze</w:t>
      </w:r>
      <w:r w:rsidR="005F30E3">
        <w:t>h</w:t>
      </w:r>
      <w:r w:rsidR="00647CF1">
        <w:t>ndera opartych o działanie dwóch kaskadowo połącz</w:t>
      </w:r>
      <w:r w:rsidR="00B02067">
        <w:t>o</w:t>
      </w:r>
      <w:r w:rsidR="00647CF1">
        <w:t>nych siatek długookresowych. W ramach prezentacji pokazane zostaną pierwsze widma struktur tego typu wytworzonych</w:t>
      </w:r>
      <w:r w:rsidR="0064655D">
        <w:t xml:space="preserve"> w światłowodac</w:t>
      </w:r>
      <w:r w:rsidR="00F2361C">
        <w:t xml:space="preserve">h polimerowych. </w:t>
      </w:r>
    </w:p>
    <w:p w:rsidR="00B127AE" w:rsidRDefault="00806817" w:rsidP="009A7B8F">
      <w:pPr>
        <w:jc w:val="both"/>
      </w:pPr>
      <w:r>
        <w:tab/>
      </w:r>
    </w:p>
    <w:p w:rsidR="00A562D1" w:rsidRDefault="00B127AE" w:rsidP="009A7B8F">
      <w:pPr>
        <w:jc w:val="both"/>
      </w:pPr>
      <w:r>
        <w:tab/>
      </w:r>
      <w:r w:rsidR="00A562D1">
        <w:t xml:space="preserve"> </w:t>
      </w:r>
    </w:p>
    <w:p w:rsidR="00A562D1" w:rsidRDefault="00A562D1" w:rsidP="009A7B8F">
      <w:pPr>
        <w:jc w:val="both"/>
      </w:pPr>
    </w:p>
    <w:sectPr w:rsidR="00A562D1" w:rsidSect="004E359C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440" w:right="1418" w:bottom="1418" w:left="2268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809" w:rsidRDefault="00485809">
      <w:r>
        <w:separator/>
      </w:r>
    </w:p>
  </w:endnote>
  <w:endnote w:type="continuationSeparator" w:id="0">
    <w:p w:rsidR="00485809" w:rsidRDefault="00485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A5" w:rsidRDefault="004E359C">
    <w:pPr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23AA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3AA5" w:rsidRDefault="00D23AA5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A5" w:rsidRDefault="004E359C">
    <w:pPr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23A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361C">
      <w:rPr>
        <w:rStyle w:val="Numerstrony"/>
      </w:rPr>
      <w:t>2</w:t>
    </w:r>
    <w:r>
      <w:rPr>
        <w:rStyle w:val="Numerstrony"/>
      </w:rPr>
      <w:fldChar w:fldCharType="end"/>
    </w:r>
  </w:p>
  <w:p w:rsidR="00D23AA5" w:rsidRDefault="00D23AA5">
    <w:pPr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809" w:rsidRDefault="00485809">
      <w:r>
        <w:separator/>
      </w:r>
    </w:p>
  </w:footnote>
  <w:footnote w:type="continuationSeparator" w:id="0">
    <w:p w:rsidR="00485809" w:rsidRDefault="004858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A5" w:rsidRDefault="00D23AA5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A5" w:rsidRDefault="00D23AA5">
    <w:pPr>
      <w:pStyle w:val="Nagwek"/>
      <w:ind w:right="-80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F458A"/>
    <w:multiLevelType w:val="hybridMultilevel"/>
    <w:tmpl w:val="C7548D24"/>
    <w:lvl w:ilvl="0" w:tplc="6236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52D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E86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6C8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7A8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AF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649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A7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A28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A4093A"/>
    <w:multiLevelType w:val="hybridMultilevel"/>
    <w:tmpl w:val="6C706560"/>
    <w:lvl w:ilvl="0" w:tplc="7D1633A6">
      <w:start w:val="1"/>
      <w:numFmt w:val="decimal"/>
      <w:pStyle w:val="05literatur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489F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F07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263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B08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24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C21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0A7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4020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1D6703"/>
    <w:multiLevelType w:val="singleLevel"/>
    <w:tmpl w:val="968849AC"/>
    <w:lvl w:ilvl="0">
      <w:start w:val="1"/>
      <w:numFmt w:val="decimal"/>
      <w:lvlText w:val="%1."/>
      <w:legacy w:legacy="1" w:legacySpace="0" w:legacyIndent="360"/>
      <w:lvlJc w:val="left"/>
      <w:pPr>
        <w:ind w:left="528" w:hanging="36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425"/>
  <w:drawingGridHorizontalSpacing w:val="57"/>
  <w:drawingGridVerticalSpacing w:val="57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55EEA"/>
    <w:rsid w:val="001528E1"/>
    <w:rsid w:val="00194455"/>
    <w:rsid w:val="002B355D"/>
    <w:rsid w:val="002D2725"/>
    <w:rsid w:val="00312F7B"/>
    <w:rsid w:val="00414522"/>
    <w:rsid w:val="00485809"/>
    <w:rsid w:val="004E359C"/>
    <w:rsid w:val="005D2394"/>
    <w:rsid w:val="005F30E3"/>
    <w:rsid w:val="0064655D"/>
    <w:rsid w:val="00647CF1"/>
    <w:rsid w:val="006A39B7"/>
    <w:rsid w:val="006C3756"/>
    <w:rsid w:val="00806817"/>
    <w:rsid w:val="009A7B8F"/>
    <w:rsid w:val="00A562D1"/>
    <w:rsid w:val="00AE5B94"/>
    <w:rsid w:val="00AE6E03"/>
    <w:rsid w:val="00B02067"/>
    <w:rsid w:val="00B127AE"/>
    <w:rsid w:val="00B2096C"/>
    <w:rsid w:val="00B55EEA"/>
    <w:rsid w:val="00D23AA5"/>
    <w:rsid w:val="00E90165"/>
    <w:rsid w:val="00F13E4E"/>
    <w:rsid w:val="00F23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4E359C"/>
    <w:rPr>
      <w:noProof/>
      <w:sz w:val="24"/>
      <w:szCs w:val="24"/>
    </w:rPr>
  </w:style>
  <w:style w:type="paragraph" w:styleId="Nagwek1">
    <w:name w:val="heading 1"/>
    <w:basedOn w:val="Normalny"/>
    <w:next w:val="Normalny"/>
    <w:qFormat/>
    <w:rsid w:val="004E359C"/>
    <w:pPr>
      <w:keepNext/>
      <w:autoSpaceDE w:val="0"/>
      <w:autoSpaceDN w:val="0"/>
      <w:adjustRightInd w:val="0"/>
      <w:spacing w:before="360" w:after="240"/>
      <w:outlineLvl w:val="0"/>
    </w:pPr>
    <w:rPr>
      <w:rFonts w:ascii="Toronto" w:hAnsi="Toronto"/>
      <w:b/>
      <w:bCs/>
      <w:szCs w:val="20"/>
    </w:rPr>
  </w:style>
  <w:style w:type="paragraph" w:styleId="Nagwek2">
    <w:name w:val="heading 2"/>
    <w:basedOn w:val="Normalny"/>
    <w:next w:val="Normalny"/>
    <w:qFormat/>
    <w:rsid w:val="004E35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1tytu">
    <w:name w:val="01.tytuł"/>
    <w:basedOn w:val="Normalny"/>
    <w:next w:val="02autorzy"/>
    <w:rsid w:val="004E359C"/>
    <w:pPr>
      <w:spacing w:before="240"/>
      <w:jc w:val="center"/>
    </w:pPr>
    <w:rPr>
      <w:b/>
      <w:sz w:val="36"/>
    </w:rPr>
  </w:style>
  <w:style w:type="paragraph" w:customStyle="1" w:styleId="02autorzy">
    <w:name w:val="02.autorzy"/>
    <w:basedOn w:val="Normalny"/>
    <w:next w:val="03adres"/>
    <w:rsid w:val="004E359C"/>
    <w:pPr>
      <w:jc w:val="center"/>
    </w:pPr>
    <w:rPr>
      <w:b/>
    </w:rPr>
  </w:style>
  <w:style w:type="paragraph" w:customStyle="1" w:styleId="03adres">
    <w:name w:val="03.adres"/>
    <w:basedOn w:val="Normalny"/>
    <w:next w:val="04abstract"/>
    <w:rsid w:val="004E359C"/>
    <w:pPr>
      <w:jc w:val="center"/>
    </w:pPr>
  </w:style>
  <w:style w:type="paragraph" w:customStyle="1" w:styleId="04abstract">
    <w:name w:val="04.abstract"/>
    <w:basedOn w:val="Normalny"/>
    <w:next w:val="Normalny"/>
    <w:rsid w:val="004E359C"/>
    <w:pPr>
      <w:jc w:val="both"/>
    </w:pPr>
  </w:style>
  <w:style w:type="paragraph" w:customStyle="1" w:styleId="05literatura">
    <w:name w:val="05.literatura"/>
    <w:basedOn w:val="Normalny"/>
    <w:rsid w:val="004E359C"/>
    <w:pPr>
      <w:numPr>
        <w:numId w:val="2"/>
      </w:numPr>
      <w:ind w:left="357" w:hanging="357"/>
    </w:pPr>
  </w:style>
  <w:style w:type="character" w:styleId="Numerstrony">
    <w:name w:val="page number"/>
    <w:basedOn w:val="Domylnaczcionkaakapitu"/>
    <w:semiHidden/>
    <w:rsid w:val="004E359C"/>
  </w:style>
  <w:style w:type="paragraph" w:styleId="Stopka">
    <w:name w:val="footer"/>
    <w:basedOn w:val="Normalny"/>
    <w:semiHidden/>
    <w:rsid w:val="004E359C"/>
    <w:pPr>
      <w:tabs>
        <w:tab w:val="center" w:pos="4536"/>
        <w:tab w:val="right" w:pos="9072"/>
      </w:tabs>
    </w:pPr>
    <w:rPr>
      <w:noProof w:val="0"/>
    </w:rPr>
  </w:style>
  <w:style w:type="paragraph" w:customStyle="1" w:styleId="Bodytext">
    <w:name w:val="Body text"/>
    <w:basedOn w:val="Normalny"/>
    <w:rsid w:val="004E359C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ekstpodstawowy2">
    <w:name w:val="Body Text 2"/>
    <w:basedOn w:val="Normalny"/>
    <w:semiHidden/>
    <w:rsid w:val="004E359C"/>
    <w:pPr>
      <w:jc w:val="both"/>
    </w:pPr>
  </w:style>
  <w:style w:type="paragraph" w:styleId="Tekstprzypisudolnego">
    <w:name w:val="footnote text"/>
    <w:basedOn w:val="Normalny"/>
    <w:semiHidden/>
    <w:rsid w:val="004E359C"/>
    <w:rPr>
      <w:noProof w:val="0"/>
      <w:sz w:val="20"/>
    </w:rPr>
  </w:style>
  <w:style w:type="paragraph" w:customStyle="1" w:styleId="References">
    <w:name w:val="References"/>
    <w:basedOn w:val="Normalny"/>
    <w:rsid w:val="004E359C"/>
    <w:pPr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</w:rPr>
  </w:style>
  <w:style w:type="paragraph" w:styleId="Nagwek">
    <w:name w:val="header"/>
    <w:basedOn w:val="Normalny"/>
    <w:semiHidden/>
    <w:rsid w:val="004E359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cience\Publikacje\Materia&#322;y%20przygotowywane\Dark%20screening%20solitons%20in%20MQW%20planar%20waveguides\osajn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osajnl.dot</Template>
  <TotalTime>2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OSA journals template (MSWORD)</vt:lpstr>
    </vt:vector>
  </TitlesOfParts>
  <Manager>OSA Publications Department</Manager>
  <Company>Optical Society of America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 journals template (MSWORD)</dc:title>
  <dc:subject>AO, JA, JB, OL</dc:subject>
  <dc:creator>Andrzej</dc:creator>
  <cp:keywords/>
  <dc:description>June 2001</dc:description>
  <cp:lastModifiedBy>Dominik Kowal</cp:lastModifiedBy>
  <cp:revision>2</cp:revision>
  <cp:lastPrinted>2009-02-10T09:28:00Z</cp:lastPrinted>
  <dcterms:created xsi:type="dcterms:W3CDTF">2017-07-13T09:21:00Z</dcterms:created>
  <dcterms:modified xsi:type="dcterms:W3CDTF">2017-07-13T09:21:00Z</dcterms:modified>
</cp:coreProperties>
</file>