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C2" w:rsidRPr="004163FA" w:rsidRDefault="00011BC2" w:rsidP="00011BC2">
      <w:pPr>
        <w:rPr>
          <w:rFonts w:cstheme="minorHAnsi"/>
          <w:sz w:val="32"/>
          <w:szCs w:val="32"/>
          <w:lang w:val="pl-PL"/>
        </w:rPr>
      </w:pPr>
      <w:r w:rsidRPr="004163FA">
        <w:rPr>
          <w:rFonts w:cstheme="minorHAnsi"/>
          <w:b/>
          <w:sz w:val="32"/>
          <w:szCs w:val="32"/>
          <w:lang w:val="pl-PL"/>
        </w:rPr>
        <w:t>Siatki Bragga we włóknach polimerowych</w:t>
      </w:r>
    </w:p>
    <w:p w:rsidR="00011BC2" w:rsidRDefault="00011BC2" w:rsidP="00011BC2">
      <w:pPr>
        <w:rPr>
          <w:rFonts w:cstheme="minorHAnsi"/>
          <w:sz w:val="24"/>
          <w:szCs w:val="24"/>
          <w:lang w:val="pl-PL"/>
        </w:rPr>
      </w:pPr>
    </w:p>
    <w:p w:rsidR="00011BC2" w:rsidRPr="004163FA" w:rsidRDefault="00011BC2" w:rsidP="00011BC2">
      <w:pPr>
        <w:rPr>
          <w:rFonts w:cstheme="minorHAnsi"/>
          <w:b/>
          <w:sz w:val="24"/>
          <w:szCs w:val="24"/>
          <w:lang w:val="pl-PL"/>
        </w:rPr>
      </w:pPr>
      <w:r w:rsidRPr="004163FA">
        <w:rPr>
          <w:rFonts w:cstheme="minorHAnsi"/>
          <w:b/>
          <w:sz w:val="24"/>
          <w:szCs w:val="24"/>
          <w:lang w:val="pl-PL"/>
        </w:rPr>
        <w:t>Gabriela Statkiewicz-Barabach</w:t>
      </w:r>
    </w:p>
    <w:p w:rsidR="00011BC2" w:rsidRPr="00011BC2" w:rsidRDefault="00011BC2" w:rsidP="00011BC2">
      <w:pPr>
        <w:rPr>
          <w:rFonts w:cstheme="minorHAnsi"/>
          <w:lang w:val="pl-PL"/>
        </w:rPr>
      </w:pPr>
      <w:r w:rsidRPr="00011BC2">
        <w:rPr>
          <w:rFonts w:cstheme="minorHAnsi"/>
          <w:lang w:val="pl-PL"/>
        </w:rPr>
        <w:t xml:space="preserve">Katedra Optyki i Fotoniki, </w:t>
      </w:r>
      <w:r w:rsidRPr="00011BC2">
        <w:rPr>
          <w:rFonts w:cstheme="minorHAnsi"/>
          <w:lang w:val="pl-PL"/>
        </w:rPr>
        <w:t xml:space="preserve">Wydział Podstawowych Problemów Techniki, </w:t>
      </w:r>
      <w:r w:rsidRPr="00011BC2">
        <w:rPr>
          <w:rFonts w:cstheme="minorHAnsi"/>
          <w:lang w:val="pl-PL"/>
        </w:rPr>
        <w:t>Politechnika Wrocławska</w:t>
      </w:r>
    </w:p>
    <w:p w:rsidR="00DA6CA6" w:rsidRDefault="00DA6CA6" w:rsidP="00FB738B">
      <w:pPr>
        <w:tabs>
          <w:tab w:val="left" w:pos="9072"/>
        </w:tabs>
        <w:rPr>
          <w:b/>
          <w:sz w:val="22"/>
          <w:szCs w:val="22"/>
          <w:lang w:val="pl-PL"/>
        </w:rPr>
      </w:pPr>
    </w:p>
    <w:p w:rsidR="00AD5E9B" w:rsidRPr="00DA6CA6" w:rsidRDefault="00AD5E9B" w:rsidP="00FB738B">
      <w:pPr>
        <w:tabs>
          <w:tab w:val="left" w:pos="9072"/>
        </w:tabs>
        <w:rPr>
          <w:b/>
          <w:sz w:val="22"/>
          <w:szCs w:val="22"/>
          <w:lang w:val="pl-PL"/>
        </w:rPr>
      </w:pPr>
    </w:p>
    <w:p w:rsidR="00BD17D0" w:rsidRPr="004163FA" w:rsidRDefault="00DA6CA6" w:rsidP="004163FA">
      <w:pPr>
        <w:tabs>
          <w:tab w:val="left" w:pos="9072"/>
        </w:tabs>
        <w:spacing w:line="360" w:lineRule="auto"/>
        <w:rPr>
          <w:sz w:val="24"/>
          <w:szCs w:val="24"/>
          <w:lang w:val="pl-PL"/>
        </w:rPr>
      </w:pPr>
      <w:r w:rsidRPr="004163FA">
        <w:rPr>
          <w:color w:val="000000" w:themeColor="text1"/>
          <w:sz w:val="24"/>
          <w:szCs w:val="24"/>
          <w:lang w:val="pl-PL"/>
        </w:rPr>
        <w:t>W pracy przedstawiono dynamikę zapisu siatek Bragga w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 polimerowym włóknie mikrostrukturalnym wykonanym z czystego PMMA i w polimerowym włóknie typu step-index </w:t>
      </w:r>
      <w:r w:rsidR="00011BC2" w:rsidRPr="004163FA">
        <w:rPr>
          <w:color w:val="000000" w:themeColor="text1"/>
          <w:sz w:val="24"/>
          <w:szCs w:val="24"/>
          <w:lang w:val="pl-PL"/>
        </w:rPr>
        <w:t xml:space="preserve">z rdzeniem 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wykonanym z </w:t>
      </w:r>
      <w:r w:rsidR="00011BC2" w:rsidRPr="004163FA">
        <w:rPr>
          <w:color w:val="000000" w:themeColor="text1"/>
          <w:sz w:val="24"/>
          <w:szCs w:val="24"/>
          <w:lang w:val="pl-PL"/>
        </w:rPr>
        <w:t xml:space="preserve">kopolimeru </w:t>
      </w:r>
      <w:r w:rsidR="003210DD" w:rsidRPr="004163FA">
        <w:rPr>
          <w:color w:val="000000" w:themeColor="text1"/>
          <w:sz w:val="24"/>
          <w:szCs w:val="24"/>
          <w:lang w:val="pl-PL"/>
        </w:rPr>
        <w:t>PMMA</w:t>
      </w:r>
      <w:r w:rsidR="00011BC2" w:rsidRPr="004163FA">
        <w:rPr>
          <w:color w:val="000000" w:themeColor="text1"/>
          <w:sz w:val="24"/>
          <w:szCs w:val="24"/>
          <w:lang w:val="pl-PL"/>
        </w:rPr>
        <w:t>/PS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. </w:t>
      </w:r>
      <w:r w:rsidR="00DE4421" w:rsidRPr="004163FA">
        <w:rPr>
          <w:color w:val="000000" w:themeColor="text1"/>
          <w:sz w:val="24"/>
          <w:szCs w:val="24"/>
          <w:lang w:val="pl-PL"/>
        </w:rPr>
        <w:t xml:space="preserve">Siatki Bragga 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zapisano </w:t>
      </w:r>
      <w:r w:rsidR="00DE4421" w:rsidRPr="004163FA">
        <w:rPr>
          <w:color w:val="000000" w:themeColor="text1"/>
          <w:sz w:val="24"/>
          <w:szCs w:val="24"/>
          <w:lang w:val="pl-PL"/>
        </w:rPr>
        <w:t>metodą maski fazowej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 przy pomocy lasera He-Cd emitującego wiązkę UV o długości fali 325 nm. </w:t>
      </w:r>
      <w:r w:rsidR="00DE4421" w:rsidRPr="004163FA">
        <w:rPr>
          <w:color w:val="000000" w:themeColor="text1"/>
          <w:sz w:val="24"/>
          <w:szCs w:val="24"/>
          <w:lang w:val="pl-PL"/>
        </w:rPr>
        <w:t xml:space="preserve">We włóknie z rdzeniem wykonanym z </w:t>
      </w:r>
      <w:r w:rsidR="00B51D28" w:rsidRPr="004163FA">
        <w:rPr>
          <w:color w:val="000000" w:themeColor="text1"/>
          <w:sz w:val="24"/>
          <w:szCs w:val="24"/>
          <w:lang w:val="pl-PL"/>
        </w:rPr>
        <w:t>PMMA/PS</w:t>
      </w:r>
      <w:r w:rsidR="00DE4421" w:rsidRPr="004163FA">
        <w:rPr>
          <w:color w:val="000000" w:themeColor="text1"/>
          <w:sz w:val="24"/>
          <w:szCs w:val="24"/>
          <w:lang w:val="pl-PL"/>
        </w:rPr>
        <w:t xml:space="preserve">, 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na podstawie </w:t>
      </w:r>
      <w:r w:rsidR="00DE4421" w:rsidRPr="004163FA">
        <w:rPr>
          <w:color w:val="000000" w:themeColor="text1"/>
          <w:sz w:val="24"/>
          <w:szCs w:val="24"/>
          <w:lang w:val="pl-PL"/>
        </w:rPr>
        <w:t xml:space="preserve">zmiany wysokości piku 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Bragga w widmie odbiciowym </w:t>
      </w:r>
      <w:r w:rsidR="00DE4421" w:rsidRPr="004163FA">
        <w:rPr>
          <w:color w:val="000000" w:themeColor="text1"/>
          <w:sz w:val="24"/>
          <w:szCs w:val="24"/>
          <w:lang w:val="pl-PL"/>
        </w:rPr>
        <w:t xml:space="preserve">i </w:t>
      </w:r>
      <w:r w:rsidR="003210DD" w:rsidRPr="004163FA">
        <w:rPr>
          <w:color w:val="000000" w:themeColor="text1"/>
          <w:sz w:val="24"/>
          <w:szCs w:val="24"/>
          <w:lang w:val="pl-PL"/>
        </w:rPr>
        <w:t xml:space="preserve">jego </w:t>
      </w:r>
      <w:r w:rsidR="00DE4421" w:rsidRPr="004163FA">
        <w:rPr>
          <w:color w:val="000000" w:themeColor="text1"/>
          <w:sz w:val="24"/>
          <w:szCs w:val="24"/>
          <w:lang w:val="pl-PL"/>
        </w:rPr>
        <w:t>szerokości połówkowej w trakcie zapisu, zidentyfikowano trzy fazy wzrostu sia</w:t>
      </w:r>
      <w:r w:rsidR="003210DD" w:rsidRPr="004163FA">
        <w:rPr>
          <w:color w:val="000000" w:themeColor="text1"/>
          <w:sz w:val="24"/>
          <w:szCs w:val="24"/>
          <w:lang w:val="pl-PL"/>
        </w:rPr>
        <w:t>tek, nazwane odpowiednio siatki</w:t>
      </w:r>
      <w:r w:rsidR="00DE4421" w:rsidRPr="004163FA">
        <w:rPr>
          <w:color w:val="000000" w:themeColor="text1"/>
          <w:sz w:val="24"/>
          <w:szCs w:val="24"/>
          <w:lang w:val="pl-PL"/>
        </w:rPr>
        <w:t xml:space="preserve"> typu I, mieszane i typu II. We włóknie mikrostrukturalnym wykonanym z czystego PMMA nie zaobserwowano znaczącej zmiany szerokości piku w trakcie zapisu siatek. </w:t>
      </w:r>
      <w:r w:rsidR="004163FA" w:rsidRPr="004163FA">
        <w:rPr>
          <w:color w:val="000000" w:themeColor="text1"/>
          <w:sz w:val="24"/>
          <w:szCs w:val="24"/>
          <w:lang w:val="pl-PL"/>
        </w:rPr>
        <w:t>Pokazano, że d</w:t>
      </w:r>
      <w:r w:rsidR="00FB738B" w:rsidRPr="004163FA">
        <w:rPr>
          <w:color w:val="000000" w:themeColor="text1"/>
          <w:sz w:val="24"/>
          <w:szCs w:val="24"/>
          <w:lang w:val="pl-PL"/>
        </w:rPr>
        <w:t>ługoterminowa stabilność czasowa wytworzonych siatek</w:t>
      </w:r>
      <w:r w:rsidR="004163FA" w:rsidRPr="004163FA">
        <w:rPr>
          <w:color w:val="000000" w:themeColor="text1"/>
          <w:sz w:val="24"/>
          <w:szCs w:val="24"/>
          <w:lang w:val="pl-PL"/>
        </w:rPr>
        <w:t xml:space="preserve"> </w:t>
      </w:r>
      <w:r w:rsidR="00FB738B" w:rsidRPr="004163FA">
        <w:rPr>
          <w:color w:val="000000" w:themeColor="text1"/>
          <w:sz w:val="24"/>
          <w:szCs w:val="24"/>
          <w:lang w:val="pl-PL"/>
        </w:rPr>
        <w:t xml:space="preserve">istotnie </w:t>
      </w:r>
      <w:r w:rsidR="00F84CB4" w:rsidRPr="004163FA">
        <w:rPr>
          <w:color w:val="000000" w:themeColor="text1"/>
          <w:sz w:val="24"/>
          <w:szCs w:val="24"/>
          <w:lang w:val="pl-PL"/>
        </w:rPr>
        <w:t xml:space="preserve">zależy od typu siatki. </w:t>
      </w:r>
      <w:r w:rsidR="004163FA" w:rsidRPr="004163FA">
        <w:rPr>
          <w:color w:val="000000" w:themeColor="text1"/>
          <w:sz w:val="24"/>
          <w:szCs w:val="24"/>
          <w:lang w:val="pl-PL"/>
        </w:rPr>
        <w:t xml:space="preserve">Ponadto zaprezentowano </w:t>
      </w:r>
      <w:r w:rsidR="00BD17D0" w:rsidRPr="004163FA">
        <w:rPr>
          <w:sz w:val="24"/>
          <w:szCs w:val="24"/>
          <w:lang w:val="pl-PL"/>
        </w:rPr>
        <w:t>możliwość zapisu siatek Bragga wyższych rzędów w polimerowych włóknach przy użyciu standardowej maski fazowej. Występowanie innych rzędów dyfrakcyjnych, poza +1 i -1 w widmie maski fazowej przekłada się na złożony rozkład pola modu za maską fazową i oprócz podstawowego pola prążkowego o okresie równym połowie okresu samej maski, widoczne są pola prążkowe o innej periodyczności. W rezultacie w widmie odbiciowym siatki widoczne są, poza podstawową długością fali Bragga, również siatki wy</w:t>
      </w:r>
      <w:bookmarkStart w:id="0" w:name="_GoBack"/>
      <w:bookmarkEnd w:id="0"/>
      <w:r w:rsidR="00BD17D0" w:rsidRPr="004163FA">
        <w:rPr>
          <w:sz w:val="24"/>
          <w:szCs w:val="24"/>
          <w:lang w:val="pl-PL"/>
        </w:rPr>
        <w:t xml:space="preserve">ższych rzędów. </w:t>
      </w:r>
    </w:p>
    <w:sectPr w:rsidR="00BD17D0" w:rsidRPr="004163FA" w:rsidSect="00011BC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28"/>
    <w:rsid w:val="00011BC2"/>
    <w:rsid w:val="003210DD"/>
    <w:rsid w:val="003F51C0"/>
    <w:rsid w:val="004163FA"/>
    <w:rsid w:val="008C57AC"/>
    <w:rsid w:val="00962FD5"/>
    <w:rsid w:val="009B4BA8"/>
    <w:rsid w:val="00AD5E9B"/>
    <w:rsid w:val="00B51D28"/>
    <w:rsid w:val="00BD17D0"/>
    <w:rsid w:val="00D32073"/>
    <w:rsid w:val="00DA6CA6"/>
    <w:rsid w:val="00DE4421"/>
    <w:rsid w:val="00E8338D"/>
    <w:rsid w:val="00F7693A"/>
    <w:rsid w:val="00F84CB4"/>
    <w:rsid w:val="00F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A76C92-6F7B-4C00-B0D7-7EF987F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D2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filiations">
    <w:name w:val="Affiliations"/>
    <w:basedOn w:val="Normalny"/>
    <w:next w:val="CorrespondingAuthor"/>
    <w:autoRedefine/>
    <w:uiPriority w:val="99"/>
    <w:rsid w:val="00B51D28"/>
    <w:pPr>
      <w:spacing w:before="0"/>
      <w:ind w:left="568" w:hanging="284"/>
      <w:jc w:val="left"/>
    </w:pPr>
    <w:rPr>
      <w:sz w:val="18"/>
      <w:szCs w:val="18"/>
    </w:rPr>
  </w:style>
  <w:style w:type="paragraph" w:customStyle="1" w:styleId="CorrespondingAuthor">
    <w:name w:val="CorrespondingAuthor"/>
    <w:basedOn w:val="Normalny"/>
    <w:next w:val="Normalny"/>
    <w:autoRedefine/>
    <w:uiPriority w:val="99"/>
    <w:rsid w:val="00B51D28"/>
    <w:pPr>
      <w:spacing w:after="360"/>
      <w:ind w:right="2549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B51D28"/>
    <w:rPr>
      <w:color w:val="0000FF"/>
      <w:u w:val="single"/>
    </w:rPr>
  </w:style>
  <w:style w:type="paragraph" w:customStyle="1" w:styleId="authors">
    <w:name w:val="authors"/>
    <w:basedOn w:val="Normalny"/>
    <w:link w:val="authorsZnak"/>
    <w:autoRedefine/>
    <w:uiPriority w:val="99"/>
    <w:rsid w:val="00B51D28"/>
    <w:pPr>
      <w:spacing w:after="120"/>
      <w:ind w:right="2549"/>
    </w:pPr>
    <w:rPr>
      <w:b/>
      <w:color w:val="000000" w:themeColor="text1"/>
      <w:sz w:val="22"/>
      <w:szCs w:val="22"/>
      <w:lang w:val="pl-PL"/>
    </w:rPr>
  </w:style>
  <w:style w:type="character" w:customStyle="1" w:styleId="authorsZnak">
    <w:name w:val="authors Znak"/>
    <w:basedOn w:val="Domylnaczcionkaakapitu"/>
    <w:link w:val="authors"/>
    <w:uiPriority w:val="99"/>
    <w:locked/>
    <w:rsid w:val="00B51D28"/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OEAbstract">
    <w:name w:val="OE Abstract"/>
    <w:basedOn w:val="Normalny"/>
    <w:next w:val="Normalny"/>
    <w:rsid w:val="00011BC2"/>
    <w:pPr>
      <w:spacing w:before="240"/>
      <w:ind w:left="720"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Gabriela Statkiewicz - Barabach</cp:lastModifiedBy>
  <cp:revision>3</cp:revision>
  <dcterms:created xsi:type="dcterms:W3CDTF">2017-07-13T07:06:00Z</dcterms:created>
  <dcterms:modified xsi:type="dcterms:W3CDTF">2017-07-13T07:29:00Z</dcterms:modified>
</cp:coreProperties>
</file>