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BD" w:rsidRPr="00EF4ED3" w:rsidRDefault="000624BD" w:rsidP="00AF7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4ED3">
        <w:rPr>
          <w:rFonts w:ascii="Times New Roman" w:hAnsi="Times New Roman" w:cs="Times New Roman"/>
          <w:b/>
          <w:sz w:val="28"/>
          <w:szCs w:val="28"/>
          <w:lang w:val="en-US"/>
        </w:rPr>
        <w:t>Long-range correlations in rectangular cavities containing point-like perturbations</w:t>
      </w:r>
    </w:p>
    <w:p w:rsidR="00306439" w:rsidRPr="00EF4ED3" w:rsidRDefault="00306439" w:rsidP="00AF7B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Vitalii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Yunko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Małgorzata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Białous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Szymon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Bauch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Michał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Ławniczak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Barbara Dietz, and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Leszek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Sirko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br/>
        <w:t xml:space="preserve">Institute of Physics, Polish Academy of Sciences, Al.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Lotników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32/46, 02-668 Warszawa, Poland</w:t>
      </w:r>
    </w:p>
    <w:p w:rsidR="00AF7B94" w:rsidRDefault="00AF7B94" w:rsidP="00AF7B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7B94" w:rsidRDefault="007C0427" w:rsidP="00AF7B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0427">
        <w:rPr>
          <w:rFonts w:ascii="Times New Roman" w:hAnsi="Times New Roman" w:cs="Times New Roman"/>
          <w:sz w:val="28"/>
          <w:szCs w:val="28"/>
          <w:lang w:val="en-US"/>
        </w:rPr>
        <w:t xml:space="preserve">We investigated the short- and long-range correlations of the fluctuation of spectra of flat, rectangular microwave cavities simulating quantum billiards [1]. Two microwave antennas were introduced into the cavity to measure the cavity spectra. The antennas act as point-like perturbations. The experimental data are well </w:t>
      </w:r>
      <w:bookmarkStart w:id="0" w:name="_GoBack"/>
      <w:bookmarkEnd w:id="0"/>
      <w:r w:rsidRPr="007C0427">
        <w:rPr>
          <w:rFonts w:ascii="Times New Roman" w:hAnsi="Times New Roman" w:cs="Times New Roman"/>
          <w:sz w:val="28"/>
          <w:szCs w:val="28"/>
          <w:lang w:val="en-US"/>
        </w:rPr>
        <w:t xml:space="preserve">described by a model applicable to rectangular billiards containing zero-range perturbations [2]. We consider statistical measures for both, short-range correlations such as nearest-neighbor spacing distribution and long-range correlations such as the Dyson-Mehta statistic (Δ3), and analyzed power spectra. Our experimental and numerical results show a transition from Poisson statistics towards semi-Poisson statistics with increasing frequency. Indeed, in the uppermost frequency range achieved in the experiments, the spectral properties are surprisingly well described by semi-Poisson statistics. Finally, we conclude that in order to obtain statistics close to Poisson statistics, i.e., scattering length β ≥1 for the fluctuations in the spectra of microwave cavities with classically </w:t>
      </w:r>
      <w:proofErr w:type="spellStart"/>
      <w:r w:rsidRPr="007C0427">
        <w:rPr>
          <w:rFonts w:ascii="Times New Roman" w:hAnsi="Times New Roman" w:cs="Times New Roman"/>
          <w:sz w:val="28"/>
          <w:szCs w:val="28"/>
          <w:lang w:val="en-US"/>
        </w:rPr>
        <w:t>integrable</w:t>
      </w:r>
      <w:proofErr w:type="spellEnd"/>
      <w:r w:rsidRPr="007C0427">
        <w:rPr>
          <w:rFonts w:ascii="Times New Roman" w:hAnsi="Times New Roman" w:cs="Times New Roman"/>
          <w:sz w:val="28"/>
          <w:szCs w:val="28"/>
          <w:lang w:val="en-US"/>
        </w:rPr>
        <w:t xml:space="preserve"> dynamics, the lengths of the antennas have to be maximally minimized.</w:t>
      </w:r>
    </w:p>
    <w:p w:rsidR="007C0427" w:rsidRPr="00EF4ED3" w:rsidRDefault="007C0427" w:rsidP="00AF7B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5B39" w:rsidRDefault="00ED5B39" w:rsidP="00AF7B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This work was partially supported by the Ministry of Science and Higher Education grant No. UMO- 2013/09/D/ST2/03727 and the </w:t>
      </w:r>
      <w:proofErr w:type="spellStart"/>
      <w:r w:rsidRPr="00EF4ED3">
        <w:rPr>
          <w:rFonts w:ascii="Times New Roman" w:hAnsi="Times New Roman" w:cs="Times New Roman"/>
          <w:sz w:val="28"/>
          <w:szCs w:val="28"/>
          <w:lang w:val="en-US"/>
        </w:rPr>
        <w:t>EAgLE</w:t>
      </w:r>
      <w:proofErr w:type="spellEnd"/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project (FP7- REGPOT-2013-1, Project Number: 316014).</w:t>
      </w:r>
    </w:p>
    <w:p w:rsidR="00AF7B94" w:rsidRPr="00EF4ED3" w:rsidRDefault="00AF7B94" w:rsidP="00AF7B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7B94" w:rsidRDefault="00F44545" w:rsidP="00AF7B9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[1] </w:t>
      </w:r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Białous</w:t>
      </w:r>
      <w:proofErr w:type="spellEnd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Yunko</w:t>
      </w:r>
      <w:proofErr w:type="spellEnd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S. Bauch, M. </w:t>
      </w:r>
      <w:proofErr w:type="spellStart"/>
      <w:r w:rsidR="00AF7B94">
        <w:rPr>
          <w:rFonts w:ascii="Times New Roman" w:hAnsi="Times New Roman" w:cs="Times New Roman"/>
          <w:sz w:val="28"/>
          <w:szCs w:val="28"/>
          <w:lang w:val="en-US"/>
        </w:rPr>
        <w:t>Ł</w:t>
      </w:r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awniczak</w:t>
      </w:r>
      <w:proofErr w:type="spellEnd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B. Dietz and L. </w:t>
      </w:r>
      <w:proofErr w:type="spellStart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Sirko</w:t>
      </w:r>
      <w:proofErr w:type="spellEnd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, Phys. Rev. E </w:t>
      </w:r>
      <w:r w:rsidR="009325EA" w:rsidRPr="00EF4ED3">
        <w:rPr>
          <w:rFonts w:ascii="Times New Roman" w:hAnsi="Times New Roman" w:cs="Times New Roman"/>
          <w:b/>
          <w:sz w:val="28"/>
          <w:szCs w:val="28"/>
          <w:lang w:val="en-US"/>
        </w:rPr>
        <w:t>94</w:t>
      </w:r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, 042211 (2016)</w:t>
      </w:r>
      <w:r w:rsidR="007252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35B1" w:rsidRPr="00EF4ED3" w:rsidRDefault="001840CE" w:rsidP="00AF7B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[2] </w:t>
      </w:r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spellStart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Tudorovskiy</w:t>
      </w:r>
      <w:proofErr w:type="spellEnd"/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 xml:space="preserve"> et al., New. J. Phys. </w:t>
      </w:r>
      <w:r w:rsidR="009325EA" w:rsidRPr="00EF4ED3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9325EA" w:rsidRPr="00EF4ED3">
        <w:rPr>
          <w:rFonts w:ascii="Times New Roman" w:hAnsi="Times New Roman" w:cs="Times New Roman"/>
          <w:sz w:val="28"/>
          <w:szCs w:val="28"/>
          <w:lang w:val="en-US"/>
        </w:rPr>
        <w:t>, 12302 (2010)</w:t>
      </w:r>
      <w:r w:rsidR="0072523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2523F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3535B1" w:rsidRPr="00EF4ED3" w:rsidSect="00AF7B9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5B1"/>
    <w:rsid w:val="00037F31"/>
    <w:rsid w:val="000624BD"/>
    <w:rsid w:val="000745DD"/>
    <w:rsid w:val="00103ADB"/>
    <w:rsid w:val="00121F87"/>
    <w:rsid w:val="001840CE"/>
    <w:rsid w:val="002D11F2"/>
    <w:rsid w:val="00306439"/>
    <w:rsid w:val="003535B1"/>
    <w:rsid w:val="00391BA4"/>
    <w:rsid w:val="00393BE8"/>
    <w:rsid w:val="003A46CF"/>
    <w:rsid w:val="00425D04"/>
    <w:rsid w:val="0048195B"/>
    <w:rsid w:val="005172F2"/>
    <w:rsid w:val="00523BD9"/>
    <w:rsid w:val="00591D8D"/>
    <w:rsid w:val="005B54AA"/>
    <w:rsid w:val="00650715"/>
    <w:rsid w:val="00692196"/>
    <w:rsid w:val="006F2502"/>
    <w:rsid w:val="00713088"/>
    <w:rsid w:val="0072523F"/>
    <w:rsid w:val="00733451"/>
    <w:rsid w:val="00776B6D"/>
    <w:rsid w:val="007B65A0"/>
    <w:rsid w:val="007C0427"/>
    <w:rsid w:val="009325EA"/>
    <w:rsid w:val="009C5A14"/>
    <w:rsid w:val="00AB5FE3"/>
    <w:rsid w:val="00AE1F7D"/>
    <w:rsid w:val="00AF7B94"/>
    <w:rsid w:val="00B06138"/>
    <w:rsid w:val="00B45BCD"/>
    <w:rsid w:val="00B638E3"/>
    <w:rsid w:val="00BC6D84"/>
    <w:rsid w:val="00C16C29"/>
    <w:rsid w:val="00C57D4C"/>
    <w:rsid w:val="00CA1EB7"/>
    <w:rsid w:val="00D72882"/>
    <w:rsid w:val="00DA0AE5"/>
    <w:rsid w:val="00DB071E"/>
    <w:rsid w:val="00DB183C"/>
    <w:rsid w:val="00E9325F"/>
    <w:rsid w:val="00ED5B39"/>
    <w:rsid w:val="00EF4ED3"/>
    <w:rsid w:val="00EF6D83"/>
    <w:rsid w:val="00F40523"/>
    <w:rsid w:val="00F44545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t-edited">
    <w:name w:val="alt-edited"/>
    <w:basedOn w:val="Domylnaczcionkaakapitu"/>
    <w:rsid w:val="00F4454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B1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B183C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t-edited">
    <w:name w:val="alt-edited"/>
    <w:basedOn w:val="Domylnaczcionkaakapitu"/>
    <w:rsid w:val="00F4454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B1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B183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Instytut Fizyki PAN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 Yunko</dc:creator>
  <cp:lastModifiedBy>Vitalii Yunko</cp:lastModifiedBy>
  <cp:revision>14</cp:revision>
  <dcterms:created xsi:type="dcterms:W3CDTF">2017-04-13T11:28:00Z</dcterms:created>
  <dcterms:modified xsi:type="dcterms:W3CDTF">2017-07-11T14:44:00Z</dcterms:modified>
</cp:coreProperties>
</file>