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BA" w:rsidRPr="00197147" w:rsidRDefault="00290591" w:rsidP="00746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147">
        <w:rPr>
          <w:rFonts w:ascii="Times New Roman" w:hAnsi="Times New Roman" w:cs="Times New Roman"/>
          <w:b/>
          <w:bCs/>
          <w:sz w:val="24"/>
          <w:szCs w:val="24"/>
        </w:rPr>
        <w:t xml:space="preserve">Właściwości fizyczne </w:t>
      </w:r>
      <w:proofErr w:type="spellStart"/>
      <w:r w:rsidRPr="00197147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7461BA" w:rsidRPr="00197147">
        <w:rPr>
          <w:rFonts w:ascii="Times New Roman" w:hAnsi="Times New Roman" w:cs="Times New Roman"/>
          <w:b/>
          <w:bCs/>
          <w:sz w:val="24"/>
          <w:szCs w:val="24"/>
        </w:rPr>
        <w:t>rafito-podobn</w:t>
      </w:r>
      <w:r w:rsidRPr="00197147">
        <w:rPr>
          <w:rFonts w:ascii="Times New Roman" w:hAnsi="Times New Roman" w:cs="Times New Roman"/>
          <w:b/>
          <w:bCs/>
          <w:sz w:val="24"/>
          <w:szCs w:val="24"/>
        </w:rPr>
        <w:t>ych</w:t>
      </w:r>
      <w:proofErr w:type="spellEnd"/>
      <w:r w:rsidR="007461BA" w:rsidRPr="00197147">
        <w:rPr>
          <w:rFonts w:ascii="Times New Roman" w:hAnsi="Times New Roman" w:cs="Times New Roman"/>
          <w:b/>
          <w:bCs/>
          <w:sz w:val="24"/>
          <w:szCs w:val="24"/>
        </w:rPr>
        <w:t xml:space="preserve"> obiekt</w:t>
      </w:r>
      <w:r w:rsidRPr="00197147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7461BA" w:rsidRPr="00197147">
        <w:rPr>
          <w:rFonts w:ascii="Times New Roman" w:hAnsi="Times New Roman" w:cs="Times New Roman"/>
          <w:b/>
          <w:bCs/>
          <w:sz w:val="24"/>
          <w:szCs w:val="24"/>
        </w:rPr>
        <w:t xml:space="preserve"> uzyskan</w:t>
      </w:r>
      <w:r w:rsidRPr="00197147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7461BA" w:rsidRPr="00197147">
        <w:rPr>
          <w:rFonts w:ascii="Times New Roman" w:hAnsi="Times New Roman" w:cs="Times New Roman"/>
          <w:b/>
          <w:bCs/>
          <w:sz w:val="24"/>
          <w:szCs w:val="24"/>
        </w:rPr>
        <w:t xml:space="preserve"> w wyniku napromieniowania promieniami γ (hamowania)</w:t>
      </w:r>
      <w:r w:rsidR="00A97A14" w:rsidRPr="0019714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61BA" w:rsidRPr="00197147">
        <w:rPr>
          <w:rFonts w:ascii="Times New Roman" w:hAnsi="Times New Roman" w:cs="Times New Roman"/>
          <w:b/>
          <w:bCs/>
          <w:sz w:val="24"/>
          <w:szCs w:val="24"/>
        </w:rPr>
        <w:t xml:space="preserve"> o progowej energii 10MeV</w:t>
      </w:r>
      <w:r w:rsidR="00A97A14" w:rsidRPr="0019714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61BA" w:rsidRPr="00197147">
        <w:rPr>
          <w:rFonts w:ascii="Times New Roman" w:hAnsi="Times New Roman" w:cs="Times New Roman"/>
          <w:b/>
          <w:bCs/>
          <w:sz w:val="24"/>
          <w:szCs w:val="24"/>
        </w:rPr>
        <w:t xml:space="preserve"> gazowego helu pod wysokim ciśnieniem w CuBe2 aparaturze.</w:t>
      </w:r>
    </w:p>
    <w:p w:rsidR="007461BA" w:rsidRPr="00526332" w:rsidRDefault="007461BA" w:rsidP="007461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AE2">
        <w:rPr>
          <w:rFonts w:ascii="Times New Roman" w:hAnsi="Times New Roman" w:cs="Times New Roman"/>
          <w:sz w:val="24"/>
          <w:szCs w:val="24"/>
          <w:u w:val="single"/>
        </w:rPr>
        <w:t>Roland Wiśniewski</w:t>
      </w:r>
      <w:r w:rsidRPr="001F6AE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526332">
        <w:rPr>
          <w:rFonts w:ascii="Times New Roman" w:hAnsi="Times New Roman" w:cs="Times New Roman"/>
          <w:sz w:val="24"/>
          <w:szCs w:val="24"/>
        </w:rPr>
        <w:t>, Teresa Wilczyńska-Kitowska</w:t>
      </w:r>
      <w:r w:rsidRPr="005263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26332">
        <w:rPr>
          <w:rFonts w:ascii="Times New Roman" w:hAnsi="Times New Roman" w:cs="Times New Roman"/>
          <w:sz w:val="24"/>
          <w:szCs w:val="24"/>
        </w:rPr>
        <w:t>, Kacper</w:t>
      </w:r>
      <w:r w:rsidRPr="0052633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26332">
        <w:rPr>
          <w:rFonts w:ascii="Times New Roman" w:hAnsi="Times New Roman" w:cs="Times New Roman"/>
          <w:sz w:val="24"/>
          <w:szCs w:val="24"/>
        </w:rPr>
        <w:t>Kitowski</w:t>
      </w:r>
    </w:p>
    <w:p w:rsidR="007461BA" w:rsidRPr="006640F7" w:rsidRDefault="007461BA" w:rsidP="007461B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66E16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D66E16">
        <w:rPr>
          <w:rFonts w:ascii="Times New Roman" w:hAnsi="Times New Roman" w:cs="Times New Roman"/>
          <w:sz w:val="20"/>
          <w:szCs w:val="20"/>
        </w:rPr>
        <w:t xml:space="preserve">Politechnika Warszawska, Wydział Fizyki (1952 –-2000, obecnie status prof. em.), 00-662 Warszawa, Polska, NCBJ Otwock-Świerk (2004 - 2014) </w:t>
      </w:r>
      <w:hyperlink r:id="rId4" w:history="1">
        <w:r w:rsidR="006A6593" w:rsidRPr="00945DD5">
          <w:rPr>
            <w:rStyle w:val="Hipercze"/>
            <w:rFonts w:ascii="Times New Roman" w:hAnsi="Times New Roman" w:cs="Times New Roman"/>
            <w:sz w:val="20"/>
            <w:szCs w:val="20"/>
          </w:rPr>
          <w:t xml:space="preserve">Roland.Wisniewski@gmail.com </w:t>
        </w:r>
      </w:hyperlink>
      <w:r w:rsidR="006640F7" w:rsidRPr="006640F7">
        <w:rPr>
          <w:rFonts w:ascii="Times New Roman" w:hAnsi="Times New Roman" w:cs="Times New Roman"/>
        </w:rPr>
        <w:t xml:space="preserve">, </w:t>
      </w:r>
      <w:r w:rsidR="002F2177" w:rsidRPr="006640F7">
        <w:rPr>
          <w:rFonts w:ascii="Times New Roman" w:hAnsi="Times New Roman" w:cs="Times New Roman"/>
          <w:vertAlign w:val="superscript"/>
        </w:rPr>
        <w:t>2</w:t>
      </w:r>
      <w:r w:rsidR="002F2177" w:rsidRPr="006640F7">
        <w:rPr>
          <w:rFonts w:ascii="Times New Roman" w:hAnsi="Times New Roman" w:cs="Times New Roman"/>
        </w:rPr>
        <w:t>NCBJ (1968-2014)</w:t>
      </w:r>
    </w:p>
    <w:p w:rsidR="007461BA" w:rsidRPr="006640F7" w:rsidRDefault="007461BA" w:rsidP="007461BA">
      <w:pPr>
        <w:pStyle w:val="NormalnyWeb"/>
        <w:spacing w:before="0" w:beforeAutospacing="0" w:after="0" w:afterAutospacing="0"/>
        <w:ind w:right="34"/>
        <w:rPr>
          <w:b/>
          <w:bCs/>
          <w:color w:val="000000"/>
        </w:rPr>
      </w:pPr>
    </w:p>
    <w:p w:rsidR="00AA1632" w:rsidRPr="00197147" w:rsidRDefault="004625C1" w:rsidP="007461BA">
      <w:pPr>
        <w:pStyle w:val="NormalnyWeb"/>
        <w:spacing w:before="0" w:beforeAutospacing="0" w:after="0" w:afterAutospacing="0"/>
        <w:ind w:right="3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7461BA" w:rsidRPr="00D66E16">
        <w:rPr>
          <w:color w:val="000000"/>
          <w:sz w:val="22"/>
          <w:szCs w:val="22"/>
        </w:rPr>
        <w:t xml:space="preserve">Celem niniejszej prezentacji jest przedstawienie niektórych właściwości fizycznych i możliwej struktury krystalograficznej bogatych w węgiel obiektów, które zostały znalezione w </w:t>
      </w:r>
      <w:r w:rsidR="006670EC">
        <w:rPr>
          <w:color w:val="000000"/>
          <w:sz w:val="22"/>
          <w:szCs w:val="22"/>
        </w:rPr>
        <w:t>komorze wysokociśnieniowej (</w:t>
      </w:r>
      <w:r w:rsidR="000C4C69">
        <w:rPr>
          <w:color w:val="000000"/>
          <w:sz w:val="22"/>
          <w:szCs w:val="22"/>
        </w:rPr>
        <w:t>HP</w:t>
      </w:r>
      <w:r w:rsidR="006670EC">
        <w:rPr>
          <w:color w:val="000000"/>
          <w:sz w:val="22"/>
          <w:szCs w:val="22"/>
        </w:rPr>
        <w:t>C)</w:t>
      </w:r>
      <w:r w:rsidR="002B4FD0">
        <w:rPr>
          <w:color w:val="000000"/>
          <w:sz w:val="22"/>
          <w:szCs w:val="22"/>
        </w:rPr>
        <w:t xml:space="preserve"> o objętości około 1cm</w:t>
      </w:r>
      <w:r w:rsidR="002B4FD0" w:rsidRPr="002B4FD0">
        <w:rPr>
          <w:color w:val="000000"/>
          <w:sz w:val="22"/>
          <w:szCs w:val="22"/>
          <w:vertAlign w:val="superscript"/>
        </w:rPr>
        <w:t>3</w:t>
      </w:r>
      <w:r w:rsidR="006670EC">
        <w:rPr>
          <w:color w:val="000000"/>
          <w:sz w:val="22"/>
          <w:szCs w:val="22"/>
        </w:rPr>
        <w:t>,</w:t>
      </w:r>
      <w:r w:rsidR="007461BA" w:rsidRPr="00D66E16">
        <w:rPr>
          <w:color w:val="000000"/>
          <w:sz w:val="22"/>
          <w:szCs w:val="22"/>
        </w:rPr>
        <w:t xml:space="preserve"> wypełnion</w:t>
      </w:r>
      <w:r w:rsidR="006670EC">
        <w:rPr>
          <w:color w:val="000000"/>
          <w:sz w:val="22"/>
          <w:szCs w:val="22"/>
        </w:rPr>
        <w:t>ej</w:t>
      </w:r>
      <w:r w:rsidR="007461BA" w:rsidRPr="00D66E16">
        <w:rPr>
          <w:color w:val="000000"/>
          <w:sz w:val="22"/>
          <w:szCs w:val="22"/>
        </w:rPr>
        <w:t xml:space="preserve"> przed </w:t>
      </w:r>
      <w:r>
        <w:rPr>
          <w:color w:val="000000"/>
          <w:sz w:val="22"/>
          <w:szCs w:val="22"/>
        </w:rPr>
        <w:t>na</w:t>
      </w:r>
      <w:r w:rsidR="007461BA" w:rsidRPr="00D66E16">
        <w:rPr>
          <w:color w:val="000000"/>
          <w:sz w:val="22"/>
          <w:szCs w:val="22"/>
        </w:rPr>
        <w:t xml:space="preserve">promieniowaniem </w:t>
      </w:r>
      <w:r w:rsidR="00197147">
        <w:rPr>
          <w:color w:val="000000"/>
          <w:sz w:val="22"/>
          <w:szCs w:val="22"/>
        </w:rPr>
        <w:t>γ</w:t>
      </w:r>
      <w:r w:rsidR="007461BA" w:rsidRPr="00D66E16">
        <w:rPr>
          <w:color w:val="000000"/>
          <w:sz w:val="22"/>
          <w:szCs w:val="22"/>
        </w:rPr>
        <w:t xml:space="preserve"> tylko czystym gazowym helem</w:t>
      </w:r>
      <w:r w:rsidR="00911090">
        <w:rPr>
          <w:color w:val="000000"/>
          <w:sz w:val="22"/>
          <w:szCs w:val="22"/>
        </w:rPr>
        <w:t>,</w:t>
      </w:r>
      <w:r w:rsidR="007461BA" w:rsidRPr="00D66E16">
        <w:rPr>
          <w:color w:val="000000"/>
          <w:sz w:val="22"/>
          <w:szCs w:val="22"/>
        </w:rPr>
        <w:t xml:space="preserve"> pod ciśnieniem około 1kbar</w:t>
      </w:r>
      <w:r w:rsidR="00197147">
        <w:rPr>
          <w:color w:val="000000"/>
          <w:sz w:val="22"/>
          <w:szCs w:val="22"/>
        </w:rPr>
        <w:t xml:space="preserve"> (ρ = 0.099 </w:t>
      </w:r>
      <w:proofErr w:type="gramStart"/>
      <w:r w:rsidR="00197147">
        <w:rPr>
          <w:color w:val="000000"/>
          <w:sz w:val="22"/>
          <w:szCs w:val="22"/>
        </w:rPr>
        <w:t>g</w:t>
      </w:r>
      <w:proofErr w:type="gramEnd"/>
      <w:r w:rsidR="00197147">
        <w:rPr>
          <w:color w:val="000000"/>
          <w:sz w:val="22"/>
          <w:szCs w:val="22"/>
        </w:rPr>
        <w:t>/cm</w:t>
      </w:r>
      <w:r w:rsidR="00197147" w:rsidRPr="00197147">
        <w:rPr>
          <w:color w:val="000000"/>
          <w:sz w:val="22"/>
          <w:szCs w:val="22"/>
          <w:vertAlign w:val="superscript"/>
        </w:rPr>
        <w:t>3</w:t>
      </w:r>
      <w:r w:rsidR="00197147">
        <w:rPr>
          <w:color w:val="000000"/>
          <w:sz w:val="22"/>
          <w:szCs w:val="22"/>
        </w:rPr>
        <w:t xml:space="preserve">, </w:t>
      </w:r>
      <w:proofErr w:type="spellStart"/>
      <w:r w:rsidR="00197147">
        <w:rPr>
          <w:color w:val="000000"/>
          <w:sz w:val="22"/>
          <w:szCs w:val="22"/>
        </w:rPr>
        <w:t>n</w:t>
      </w:r>
      <w:r w:rsidR="00270109" w:rsidRPr="00270109">
        <w:rPr>
          <w:color w:val="000000"/>
          <w:sz w:val="22"/>
          <w:szCs w:val="22"/>
          <w:vertAlign w:val="subscript"/>
        </w:rPr>
        <w:t>He</w:t>
      </w:r>
      <w:proofErr w:type="spellEnd"/>
      <w:r w:rsidR="00197147">
        <w:rPr>
          <w:color w:val="000000"/>
          <w:sz w:val="22"/>
          <w:szCs w:val="22"/>
        </w:rPr>
        <w:t xml:space="preserve"> = 1.36</w:t>
      </w:r>
      <w:r w:rsidR="008860B6">
        <w:rPr>
          <w:color w:val="000000"/>
          <w:sz w:val="22"/>
          <w:szCs w:val="22"/>
        </w:rPr>
        <w:t>·</w:t>
      </w:r>
      <w:r w:rsidR="00197147">
        <w:rPr>
          <w:color w:val="000000"/>
          <w:sz w:val="22"/>
          <w:szCs w:val="22"/>
        </w:rPr>
        <w:t>10</w:t>
      </w:r>
      <w:r w:rsidR="00197147" w:rsidRPr="00197147">
        <w:rPr>
          <w:color w:val="000000"/>
          <w:sz w:val="22"/>
          <w:szCs w:val="22"/>
          <w:vertAlign w:val="superscript"/>
        </w:rPr>
        <w:t>22</w:t>
      </w:r>
      <w:r w:rsidR="00197147">
        <w:rPr>
          <w:color w:val="000000"/>
          <w:sz w:val="22"/>
          <w:szCs w:val="22"/>
        </w:rPr>
        <w:t xml:space="preserve"> at.</w:t>
      </w:r>
      <w:r w:rsidR="00270109">
        <w:rPr>
          <w:color w:val="000000"/>
          <w:sz w:val="22"/>
          <w:szCs w:val="22"/>
        </w:rPr>
        <w:t xml:space="preserve"> </w:t>
      </w:r>
      <w:r w:rsidR="00197147">
        <w:rPr>
          <w:color w:val="000000"/>
          <w:sz w:val="22"/>
          <w:szCs w:val="22"/>
        </w:rPr>
        <w:t>He/cm</w:t>
      </w:r>
      <w:proofErr w:type="gramStart"/>
      <w:r w:rsidR="00197147" w:rsidRPr="00197147">
        <w:rPr>
          <w:color w:val="000000"/>
          <w:sz w:val="22"/>
          <w:szCs w:val="22"/>
          <w:vertAlign w:val="superscript"/>
        </w:rPr>
        <w:t>3</w:t>
      </w:r>
      <w:r w:rsidR="00197147">
        <w:rPr>
          <w:color w:val="000000"/>
          <w:sz w:val="22"/>
          <w:szCs w:val="22"/>
        </w:rPr>
        <w:t>).</w:t>
      </w:r>
      <w:r w:rsidR="00270109">
        <w:rPr>
          <w:color w:val="000000"/>
          <w:sz w:val="22"/>
          <w:szCs w:val="22"/>
        </w:rPr>
        <w:t xml:space="preserve"> </w:t>
      </w:r>
      <w:r w:rsidR="007461BA" w:rsidRPr="00D66E16">
        <w:rPr>
          <w:color w:val="000000"/>
          <w:sz w:val="22"/>
          <w:szCs w:val="22"/>
        </w:rPr>
        <w:t>Obserwowane</w:t>
      </w:r>
      <w:proofErr w:type="gramEnd"/>
      <w:r w:rsidR="007461BA" w:rsidRPr="00D66E1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efekty napromieniowania</w:t>
      </w:r>
      <w:r w:rsidR="007461BA" w:rsidRPr="00D66E16">
        <w:rPr>
          <w:color w:val="000000"/>
          <w:sz w:val="22"/>
          <w:szCs w:val="22"/>
        </w:rPr>
        <w:t xml:space="preserve"> opisano wstępnie w [</w:t>
      </w:r>
      <w:r w:rsidR="006640F7">
        <w:rPr>
          <w:color w:val="000000"/>
          <w:sz w:val="22"/>
          <w:szCs w:val="22"/>
        </w:rPr>
        <w:t>1</w:t>
      </w:r>
      <w:r w:rsidR="007461BA" w:rsidRPr="00D66E16">
        <w:rPr>
          <w:color w:val="000000"/>
          <w:sz w:val="22"/>
          <w:szCs w:val="22"/>
        </w:rPr>
        <w:t xml:space="preserve">]. Dane przedstawione w </w:t>
      </w:r>
      <w:r w:rsidR="00D31C55">
        <w:rPr>
          <w:color w:val="000000"/>
          <w:sz w:val="22"/>
          <w:szCs w:val="22"/>
        </w:rPr>
        <w:t>niniejszej</w:t>
      </w:r>
      <w:r w:rsidR="007461BA" w:rsidRPr="00D66E16">
        <w:rPr>
          <w:color w:val="000000"/>
          <w:sz w:val="22"/>
          <w:szCs w:val="22"/>
        </w:rPr>
        <w:t xml:space="preserve"> pracy dotycząc właściwości fizycznych obiektów </w:t>
      </w:r>
      <w:proofErr w:type="spellStart"/>
      <w:r w:rsidR="007461BA" w:rsidRPr="00D66E16">
        <w:rPr>
          <w:color w:val="000000"/>
          <w:sz w:val="22"/>
          <w:szCs w:val="22"/>
        </w:rPr>
        <w:t>grafito-podobnych</w:t>
      </w:r>
      <w:proofErr w:type="spellEnd"/>
      <w:r>
        <w:rPr>
          <w:color w:val="000000"/>
          <w:sz w:val="22"/>
          <w:szCs w:val="22"/>
        </w:rPr>
        <w:t xml:space="preserve"> </w:t>
      </w:r>
      <w:r w:rsidR="006406FC">
        <w:rPr>
          <w:color w:val="000000"/>
          <w:sz w:val="22"/>
          <w:szCs w:val="22"/>
        </w:rPr>
        <w:t>znalezionych po napromieniowaniu</w:t>
      </w:r>
      <w:r w:rsidR="007461BA" w:rsidRPr="00D66E16">
        <w:rPr>
          <w:color w:val="000000"/>
          <w:sz w:val="22"/>
          <w:szCs w:val="22"/>
        </w:rPr>
        <w:t xml:space="preserve"> i mają charakter </w:t>
      </w:r>
      <w:r w:rsidR="00513514">
        <w:rPr>
          <w:color w:val="000000"/>
          <w:sz w:val="22"/>
          <w:szCs w:val="22"/>
        </w:rPr>
        <w:t xml:space="preserve">pierwszych </w:t>
      </w:r>
      <w:r w:rsidR="007461BA" w:rsidRPr="00D66E16">
        <w:rPr>
          <w:color w:val="000000"/>
          <w:sz w:val="22"/>
          <w:szCs w:val="22"/>
        </w:rPr>
        <w:t>informacji.</w:t>
      </w:r>
      <w:r w:rsidR="007461BA" w:rsidRPr="00D66E16">
        <w:rPr>
          <w:sz w:val="22"/>
          <w:szCs w:val="22"/>
        </w:rPr>
        <w:t xml:space="preserve"> </w:t>
      </w:r>
      <w:r w:rsidR="000C4C69">
        <w:rPr>
          <w:sz w:val="22"/>
          <w:szCs w:val="22"/>
        </w:rPr>
        <w:t>HP</w:t>
      </w:r>
      <w:r w:rsidR="006670EC">
        <w:rPr>
          <w:sz w:val="22"/>
          <w:szCs w:val="22"/>
        </w:rPr>
        <w:t>C</w:t>
      </w:r>
      <w:r w:rsidR="007461BA" w:rsidRPr="00D66E16">
        <w:rPr>
          <w:color w:val="000000"/>
          <w:sz w:val="22"/>
          <w:szCs w:val="22"/>
        </w:rPr>
        <w:t xml:space="preserve"> wypełniona czystym helem o początkowym ciśnieniu 1.</w:t>
      </w:r>
      <w:r w:rsidR="006670EC">
        <w:rPr>
          <w:color w:val="000000"/>
          <w:sz w:val="22"/>
          <w:szCs w:val="22"/>
        </w:rPr>
        <w:t>0</w:t>
      </w:r>
      <w:r w:rsidR="001609A6">
        <w:rPr>
          <w:color w:val="000000"/>
          <w:sz w:val="22"/>
          <w:szCs w:val="22"/>
        </w:rPr>
        <w:t>9</w:t>
      </w:r>
      <w:r w:rsidR="00A97A14">
        <w:rPr>
          <w:color w:val="000000"/>
          <w:sz w:val="22"/>
          <w:szCs w:val="22"/>
        </w:rPr>
        <w:t>2</w:t>
      </w:r>
      <w:proofErr w:type="gramStart"/>
      <w:r w:rsidR="007461BA" w:rsidRPr="00D66E16">
        <w:rPr>
          <w:color w:val="000000"/>
          <w:sz w:val="22"/>
          <w:szCs w:val="22"/>
        </w:rPr>
        <w:t>kbar</w:t>
      </w:r>
      <w:proofErr w:type="gramEnd"/>
      <w:r w:rsidR="007461BA" w:rsidRPr="00D66E16">
        <w:rPr>
          <w:color w:val="000000"/>
          <w:sz w:val="22"/>
          <w:szCs w:val="22"/>
        </w:rPr>
        <w:t xml:space="preserve"> została napromieniowana kwantami γ o progowej energii 10MeV </w:t>
      </w:r>
      <w:r w:rsidR="00117077">
        <w:rPr>
          <w:color w:val="000000"/>
          <w:sz w:val="22"/>
          <w:szCs w:val="22"/>
        </w:rPr>
        <w:t xml:space="preserve">w czasie </w:t>
      </w:r>
      <w:r w:rsidR="007461BA" w:rsidRPr="00D66E16">
        <w:rPr>
          <w:color w:val="000000"/>
          <w:sz w:val="22"/>
          <w:szCs w:val="22"/>
        </w:rPr>
        <w:t>1.0·10</w:t>
      </w:r>
      <w:r w:rsidR="007461BA" w:rsidRPr="00D66E16">
        <w:rPr>
          <w:color w:val="000000"/>
          <w:sz w:val="22"/>
          <w:szCs w:val="22"/>
          <w:vertAlign w:val="superscript"/>
        </w:rPr>
        <w:t>5</w:t>
      </w:r>
      <w:proofErr w:type="gramStart"/>
      <w:r w:rsidR="007461BA" w:rsidRPr="00D66E16">
        <w:rPr>
          <w:color w:val="000000"/>
          <w:sz w:val="22"/>
          <w:szCs w:val="22"/>
        </w:rPr>
        <w:t>s</w:t>
      </w:r>
      <w:proofErr w:type="gramEnd"/>
      <w:r w:rsidR="007461BA" w:rsidRPr="00D66E16">
        <w:rPr>
          <w:color w:val="000000"/>
          <w:sz w:val="22"/>
          <w:szCs w:val="22"/>
        </w:rPr>
        <w:t xml:space="preserve">, przy natężeniu wiązki elektronów akceleratora </w:t>
      </w:r>
      <w:r w:rsidR="00025120">
        <w:rPr>
          <w:color w:val="000000"/>
          <w:sz w:val="22"/>
          <w:szCs w:val="22"/>
        </w:rPr>
        <w:t>(1.2-1.4) 10</w:t>
      </w:r>
      <w:r w:rsidR="00025120" w:rsidRPr="00025120">
        <w:rPr>
          <w:color w:val="000000"/>
          <w:sz w:val="22"/>
          <w:szCs w:val="22"/>
          <w:vertAlign w:val="superscript"/>
        </w:rPr>
        <w:t>14</w:t>
      </w:r>
      <w:r w:rsidR="00025120">
        <w:rPr>
          <w:color w:val="000000"/>
          <w:sz w:val="22"/>
          <w:szCs w:val="22"/>
        </w:rPr>
        <w:t xml:space="preserve"> </w:t>
      </w:r>
      <w:proofErr w:type="gramStart"/>
      <w:r w:rsidR="00025120">
        <w:rPr>
          <w:color w:val="000000"/>
          <w:sz w:val="22"/>
          <w:szCs w:val="22"/>
        </w:rPr>
        <w:t>e</w:t>
      </w:r>
      <w:proofErr w:type="gramEnd"/>
      <w:r w:rsidR="00025120">
        <w:rPr>
          <w:color w:val="000000"/>
          <w:sz w:val="22"/>
          <w:szCs w:val="22"/>
        </w:rPr>
        <w:t>/s</w:t>
      </w:r>
      <w:r w:rsidR="007461BA" w:rsidRPr="00D66E16">
        <w:rPr>
          <w:color w:val="000000"/>
          <w:sz w:val="22"/>
          <w:szCs w:val="22"/>
        </w:rPr>
        <w:t xml:space="preserve">. Po napromieniowaniu ciśnienie wewnątrz było znacznie niższe i wynosiło </w:t>
      </w:r>
      <w:r w:rsidR="00A97A14">
        <w:rPr>
          <w:color w:val="000000"/>
          <w:sz w:val="22"/>
          <w:szCs w:val="22"/>
        </w:rPr>
        <w:t xml:space="preserve">tylko </w:t>
      </w:r>
      <w:r w:rsidR="007461BA" w:rsidRPr="00D66E16">
        <w:rPr>
          <w:color w:val="000000"/>
          <w:sz w:val="22"/>
          <w:szCs w:val="22"/>
        </w:rPr>
        <w:t xml:space="preserve">430 bar. Syntetyzowane makroskopowe ilości czarnych </w:t>
      </w:r>
      <w:r w:rsidR="00A97A14">
        <w:rPr>
          <w:color w:val="000000"/>
          <w:sz w:val="22"/>
          <w:szCs w:val="22"/>
        </w:rPr>
        <w:t>płatków</w:t>
      </w:r>
      <w:r w:rsidR="007461BA" w:rsidRPr="00D66E16">
        <w:rPr>
          <w:color w:val="000000"/>
          <w:sz w:val="22"/>
          <w:szCs w:val="22"/>
        </w:rPr>
        <w:t xml:space="preserve"> o grubości </w:t>
      </w:r>
      <w:r w:rsidR="00270109">
        <w:rPr>
          <w:color w:val="000000"/>
          <w:sz w:val="22"/>
          <w:szCs w:val="22"/>
        </w:rPr>
        <w:t>(</w:t>
      </w:r>
      <w:r w:rsidR="007461BA" w:rsidRPr="00D66E16">
        <w:rPr>
          <w:color w:val="000000"/>
          <w:sz w:val="22"/>
          <w:szCs w:val="22"/>
        </w:rPr>
        <w:t>0.22</w:t>
      </w:r>
      <w:r w:rsidR="00270109">
        <w:rPr>
          <w:color w:val="000000"/>
          <w:sz w:val="22"/>
          <w:szCs w:val="22"/>
        </w:rPr>
        <w:t>±0.0</w:t>
      </w:r>
      <w:r w:rsidR="00D31C55">
        <w:rPr>
          <w:color w:val="000000"/>
          <w:sz w:val="22"/>
          <w:szCs w:val="22"/>
        </w:rPr>
        <w:t>2</w:t>
      </w:r>
      <w:r w:rsidR="00270109">
        <w:rPr>
          <w:color w:val="000000"/>
          <w:sz w:val="22"/>
          <w:szCs w:val="22"/>
        </w:rPr>
        <w:t>)</w:t>
      </w:r>
      <w:proofErr w:type="gramStart"/>
      <w:r w:rsidR="007461BA" w:rsidRPr="00D66E16">
        <w:rPr>
          <w:color w:val="000000"/>
          <w:sz w:val="22"/>
          <w:szCs w:val="22"/>
        </w:rPr>
        <w:t>mm</w:t>
      </w:r>
      <w:proofErr w:type="gramEnd"/>
      <w:r w:rsidR="007461BA" w:rsidRPr="00D66E16">
        <w:rPr>
          <w:color w:val="000000"/>
          <w:sz w:val="22"/>
          <w:szCs w:val="22"/>
        </w:rPr>
        <w:t xml:space="preserve"> i wiele innych obiektów znalezion</w:t>
      </w:r>
      <w:r w:rsidR="00A27784">
        <w:rPr>
          <w:color w:val="000000"/>
          <w:sz w:val="22"/>
          <w:szCs w:val="22"/>
        </w:rPr>
        <w:t>o</w:t>
      </w:r>
      <w:r w:rsidR="007461BA" w:rsidRPr="00D66E16">
        <w:rPr>
          <w:color w:val="000000"/>
          <w:sz w:val="22"/>
          <w:szCs w:val="22"/>
        </w:rPr>
        <w:t xml:space="preserve"> w wewnątrz </w:t>
      </w:r>
      <w:proofErr w:type="spellStart"/>
      <w:r w:rsidR="007461BA" w:rsidRPr="00D66E16">
        <w:rPr>
          <w:color w:val="000000"/>
          <w:sz w:val="22"/>
          <w:szCs w:val="22"/>
        </w:rPr>
        <w:t>He</w:t>
      </w:r>
      <w:r w:rsidR="000C4C69">
        <w:rPr>
          <w:color w:val="000000"/>
          <w:sz w:val="22"/>
          <w:szCs w:val="22"/>
        </w:rPr>
        <w:t>HP</w:t>
      </w:r>
      <w:r w:rsidR="002B4FD0">
        <w:rPr>
          <w:color w:val="000000"/>
          <w:sz w:val="22"/>
          <w:szCs w:val="22"/>
        </w:rPr>
        <w:t>C</w:t>
      </w:r>
      <w:proofErr w:type="spellEnd"/>
      <w:r w:rsidR="007461BA" w:rsidRPr="00D66E16">
        <w:rPr>
          <w:color w:val="000000"/>
          <w:sz w:val="22"/>
          <w:szCs w:val="22"/>
        </w:rPr>
        <w:t xml:space="preserve">, głównie jednak przy </w:t>
      </w:r>
      <w:proofErr w:type="spellStart"/>
      <w:r w:rsidR="007461BA" w:rsidRPr="00D66E16">
        <w:rPr>
          <w:color w:val="000000"/>
          <w:sz w:val="22"/>
          <w:szCs w:val="22"/>
        </w:rPr>
        <w:t>korko-oknie</w:t>
      </w:r>
      <w:proofErr w:type="spellEnd"/>
      <w:r w:rsidR="007461BA" w:rsidRPr="00D66E16">
        <w:rPr>
          <w:color w:val="000000"/>
          <w:sz w:val="22"/>
          <w:szCs w:val="22"/>
        </w:rPr>
        <w:t xml:space="preserve"> </w:t>
      </w:r>
      <w:r w:rsidR="000C4C69">
        <w:rPr>
          <w:color w:val="000000"/>
          <w:sz w:val="22"/>
          <w:szCs w:val="22"/>
        </w:rPr>
        <w:t xml:space="preserve">promieni </w:t>
      </w:r>
      <w:r w:rsidR="007461BA" w:rsidRPr="00D66E16">
        <w:rPr>
          <w:color w:val="000000"/>
          <w:sz w:val="22"/>
          <w:szCs w:val="22"/>
        </w:rPr>
        <w:t>γ, wykonanego z brązu berylowego</w:t>
      </w:r>
      <w:r w:rsidR="00911090">
        <w:rPr>
          <w:color w:val="000000"/>
          <w:sz w:val="22"/>
          <w:szCs w:val="22"/>
        </w:rPr>
        <w:t>,</w:t>
      </w:r>
      <w:r w:rsidR="00EB1FDF">
        <w:rPr>
          <w:color w:val="000000"/>
          <w:sz w:val="22"/>
          <w:szCs w:val="22"/>
        </w:rPr>
        <w:t xml:space="preserve"> patrz Fig. 1</w:t>
      </w:r>
      <w:r w:rsidR="007461BA" w:rsidRPr="00D66E16">
        <w:rPr>
          <w:color w:val="000000"/>
          <w:sz w:val="22"/>
          <w:szCs w:val="22"/>
        </w:rPr>
        <w:t>. Analizy</w:t>
      </w:r>
      <w:r w:rsidR="00911090">
        <w:rPr>
          <w:color w:val="000000"/>
          <w:sz w:val="22"/>
          <w:szCs w:val="22"/>
        </w:rPr>
        <w:t>,</w:t>
      </w:r>
      <w:r w:rsidR="007461BA" w:rsidRPr="00D66E16">
        <w:rPr>
          <w:color w:val="000000"/>
          <w:sz w:val="22"/>
          <w:szCs w:val="22"/>
        </w:rPr>
        <w:t xml:space="preserve"> przy użyciu (SEM) i (MPRA)</w:t>
      </w:r>
      <w:r w:rsidR="00911090">
        <w:rPr>
          <w:color w:val="000000"/>
          <w:sz w:val="22"/>
          <w:szCs w:val="22"/>
        </w:rPr>
        <w:t>,</w:t>
      </w:r>
      <w:r w:rsidR="007461BA" w:rsidRPr="00D66E16">
        <w:rPr>
          <w:color w:val="000000"/>
          <w:sz w:val="22"/>
          <w:szCs w:val="22"/>
        </w:rPr>
        <w:t xml:space="preserve"> pozwoliły na ustalenie, że </w:t>
      </w:r>
      <w:r w:rsidR="00A97A14">
        <w:rPr>
          <w:color w:val="000000"/>
          <w:sz w:val="22"/>
          <w:szCs w:val="22"/>
        </w:rPr>
        <w:t>płatki</w:t>
      </w:r>
      <w:r w:rsidR="007461BA" w:rsidRPr="00D66E16">
        <w:rPr>
          <w:color w:val="000000"/>
          <w:sz w:val="22"/>
          <w:szCs w:val="22"/>
        </w:rPr>
        <w:t xml:space="preserve"> składają się głównie z węgla i tlenu i </w:t>
      </w:r>
      <w:r w:rsidR="00117077">
        <w:rPr>
          <w:color w:val="000000"/>
          <w:sz w:val="22"/>
          <w:szCs w:val="22"/>
        </w:rPr>
        <w:t xml:space="preserve">z </w:t>
      </w:r>
      <w:r w:rsidR="007461BA" w:rsidRPr="00D66E16">
        <w:rPr>
          <w:color w:val="000000"/>
          <w:sz w:val="22"/>
          <w:szCs w:val="22"/>
        </w:rPr>
        <w:t>mniejsze</w:t>
      </w:r>
      <w:r w:rsidR="00117077">
        <w:rPr>
          <w:color w:val="000000"/>
          <w:sz w:val="22"/>
          <w:szCs w:val="22"/>
        </w:rPr>
        <w:t>j</w:t>
      </w:r>
      <w:r w:rsidR="007461BA" w:rsidRPr="00D66E16">
        <w:rPr>
          <w:color w:val="000000"/>
          <w:sz w:val="22"/>
          <w:szCs w:val="22"/>
        </w:rPr>
        <w:t xml:space="preserve"> ilości innych pierwiastków do żelaza (przybliżony skład w </w:t>
      </w:r>
      <w:r w:rsidR="006406FC">
        <w:rPr>
          <w:color w:val="000000"/>
          <w:sz w:val="22"/>
          <w:szCs w:val="22"/>
        </w:rPr>
        <w:t>%</w:t>
      </w:r>
      <w:r w:rsidR="007461BA" w:rsidRPr="00D66E16">
        <w:rPr>
          <w:color w:val="000000"/>
          <w:sz w:val="22"/>
          <w:szCs w:val="22"/>
        </w:rPr>
        <w:t>wag.: 60 % C, 30 % 0, 3% Mg, 2% N, 0.14% Si...). Dwa lata po wykonaniu pierwszego eksperymentu określono niektóre ich właściwości fizyczne, takie jak: niską gęstość (1.20±0.20</w:t>
      </w:r>
      <w:r w:rsidR="00270109">
        <w:rPr>
          <w:color w:val="000000"/>
          <w:sz w:val="22"/>
          <w:szCs w:val="22"/>
        </w:rPr>
        <w:t>)</w:t>
      </w:r>
      <w:proofErr w:type="gramStart"/>
      <w:r w:rsidR="007461BA" w:rsidRPr="00D66E16">
        <w:rPr>
          <w:color w:val="000000"/>
          <w:sz w:val="22"/>
          <w:szCs w:val="22"/>
        </w:rPr>
        <w:t>g</w:t>
      </w:r>
      <w:proofErr w:type="gramEnd"/>
      <w:r w:rsidR="007461BA" w:rsidRPr="00D66E16">
        <w:rPr>
          <w:color w:val="000000"/>
          <w:sz w:val="22"/>
          <w:szCs w:val="22"/>
        </w:rPr>
        <w:t>/cm</w:t>
      </w:r>
      <w:r w:rsidR="007461BA" w:rsidRPr="00D66E16">
        <w:rPr>
          <w:color w:val="000000"/>
          <w:sz w:val="22"/>
          <w:szCs w:val="22"/>
          <w:vertAlign w:val="superscript"/>
        </w:rPr>
        <w:t>3</w:t>
      </w:r>
      <w:r w:rsidR="007461BA" w:rsidRPr="00D66E16">
        <w:rPr>
          <w:color w:val="000000"/>
          <w:sz w:val="22"/>
          <w:szCs w:val="22"/>
        </w:rPr>
        <w:t>, rezystywność (wyższą niż 10</w:t>
      </w:r>
      <w:r w:rsidR="007461BA" w:rsidRPr="00D66E16">
        <w:rPr>
          <w:color w:val="000000"/>
          <w:sz w:val="22"/>
          <w:szCs w:val="22"/>
          <w:vertAlign w:val="superscript"/>
        </w:rPr>
        <w:t>10</w:t>
      </w:r>
      <w:r w:rsidR="007461BA" w:rsidRPr="00D66E16">
        <w:rPr>
          <w:color w:val="000000"/>
          <w:sz w:val="22"/>
          <w:szCs w:val="22"/>
        </w:rPr>
        <w:t xml:space="preserve">μΏm), wysoką podatność paramagnetyczną i niską wartość względnej stałej dielektrycznej </w:t>
      </w:r>
      <w:proofErr w:type="spellStart"/>
      <w:r w:rsidR="007461BA" w:rsidRPr="00D66E16">
        <w:rPr>
          <w:color w:val="000000"/>
          <w:sz w:val="22"/>
          <w:szCs w:val="22"/>
        </w:rPr>
        <w:t>ɛ</w:t>
      </w:r>
      <w:r w:rsidR="007461BA" w:rsidRPr="00D66E16">
        <w:rPr>
          <w:color w:val="000000"/>
          <w:sz w:val="22"/>
          <w:szCs w:val="22"/>
          <w:vertAlign w:val="subscript"/>
        </w:rPr>
        <w:t>o</w:t>
      </w:r>
      <w:proofErr w:type="spellEnd"/>
      <w:r w:rsidR="007461BA" w:rsidRPr="00D66E16">
        <w:rPr>
          <w:color w:val="000000"/>
          <w:sz w:val="22"/>
          <w:szCs w:val="22"/>
        </w:rPr>
        <w:t xml:space="preserve"> = (3</w:t>
      </w:r>
      <w:r w:rsidR="00D31C55">
        <w:rPr>
          <w:color w:val="000000"/>
          <w:sz w:val="22"/>
          <w:szCs w:val="22"/>
        </w:rPr>
        <w:t xml:space="preserve"> </w:t>
      </w:r>
      <w:r w:rsidR="007461BA" w:rsidRPr="00D66E16">
        <w:rPr>
          <w:color w:val="000000"/>
          <w:sz w:val="22"/>
          <w:szCs w:val="22"/>
        </w:rPr>
        <w:t>–</w:t>
      </w:r>
      <w:r w:rsidR="00D31C55">
        <w:rPr>
          <w:color w:val="000000"/>
          <w:sz w:val="22"/>
          <w:szCs w:val="22"/>
        </w:rPr>
        <w:t xml:space="preserve"> </w:t>
      </w:r>
      <w:r w:rsidR="007461BA" w:rsidRPr="00D66E16">
        <w:rPr>
          <w:color w:val="000000"/>
          <w:sz w:val="22"/>
          <w:szCs w:val="22"/>
        </w:rPr>
        <w:t xml:space="preserve">4). Wytrzymałość na ściskanie oceniono na 10MPa z pewnymi trudnościami, ponieważ spójność badanej próbki była osłabiona naturalnymi pęknięciami. Wstępne badania temperaturowe wykazały, że temperatura topnienia </w:t>
      </w:r>
      <w:r w:rsidR="00A97A14">
        <w:rPr>
          <w:color w:val="000000"/>
          <w:sz w:val="22"/>
          <w:szCs w:val="22"/>
        </w:rPr>
        <w:t>płatków</w:t>
      </w:r>
      <w:r w:rsidR="007461BA" w:rsidRPr="00D66E16">
        <w:rPr>
          <w:color w:val="000000"/>
          <w:sz w:val="22"/>
          <w:szCs w:val="22"/>
        </w:rPr>
        <w:t xml:space="preserve"> jest nie wyższa niż 400 </w:t>
      </w:r>
      <w:r w:rsidR="007461BA" w:rsidRPr="00D66E16">
        <w:rPr>
          <w:color w:val="000000"/>
          <w:sz w:val="22"/>
          <w:szCs w:val="22"/>
          <w:vertAlign w:val="superscript"/>
        </w:rPr>
        <w:t>0</w:t>
      </w:r>
      <w:r w:rsidR="007461BA" w:rsidRPr="00D66E16">
        <w:rPr>
          <w:color w:val="000000"/>
          <w:sz w:val="22"/>
          <w:szCs w:val="22"/>
        </w:rPr>
        <w:t xml:space="preserve">C (grafitu </w:t>
      </w:r>
      <w:proofErr w:type="spellStart"/>
      <w:r w:rsidR="007461BA" w:rsidRPr="00D66E16">
        <w:rPr>
          <w:color w:val="000000"/>
          <w:sz w:val="22"/>
          <w:szCs w:val="22"/>
        </w:rPr>
        <w:t>T</w:t>
      </w:r>
      <w:r w:rsidR="007461BA" w:rsidRPr="00D66E16">
        <w:rPr>
          <w:color w:val="000000"/>
          <w:sz w:val="22"/>
          <w:szCs w:val="22"/>
          <w:vertAlign w:val="subscript"/>
        </w:rPr>
        <w:t>top</w:t>
      </w:r>
      <w:r w:rsidR="00F14293">
        <w:rPr>
          <w:color w:val="000000"/>
          <w:sz w:val="22"/>
          <w:szCs w:val="22"/>
          <w:vertAlign w:val="subscript"/>
        </w:rPr>
        <w:t>n</w:t>
      </w:r>
      <w:proofErr w:type="spellEnd"/>
      <w:r w:rsidR="00F14293">
        <w:rPr>
          <w:color w:val="000000"/>
          <w:sz w:val="22"/>
          <w:szCs w:val="22"/>
          <w:vertAlign w:val="subscript"/>
        </w:rPr>
        <w:t>.</w:t>
      </w:r>
      <w:r w:rsidR="007461BA" w:rsidRPr="00D66E16">
        <w:rPr>
          <w:color w:val="000000"/>
          <w:sz w:val="22"/>
          <w:szCs w:val="22"/>
        </w:rPr>
        <w:t xml:space="preserve"> = 3000 </w:t>
      </w:r>
      <w:r w:rsidR="007461BA" w:rsidRPr="00D66E16">
        <w:rPr>
          <w:color w:val="000000"/>
          <w:sz w:val="22"/>
          <w:szCs w:val="22"/>
          <w:vertAlign w:val="superscript"/>
        </w:rPr>
        <w:t>0</w:t>
      </w:r>
      <w:r w:rsidR="007461BA" w:rsidRPr="00D66E16">
        <w:rPr>
          <w:color w:val="000000"/>
          <w:sz w:val="22"/>
          <w:szCs w:val="22"/>
        </w:rPr>
        <w:t xml:space="preserve">C). Zaproponowano wstępnie strukturę krystalograficzną </w:t>
      </w:r>
      <w:proofErr w:type="spellStart"/>
      <w:r w:rsidR="007461BA" w:rsidRPr="00D66E16">
        <w:rPr>
          <w:color w:val="000000"/>
          <w:sz w:val="22"/>
          <w:szCs w:val="22"/>
        </w:rPr>
        <w:t>grafito-podobnego</w:t>
      </w:r>
      <w:proofErr w:type="spellEnd"/>
      <w:r w:rsidR="007461BA" w:rsidRPr="00D66E16">
        <w:rPr>
          <w:color w:val="000000"/>
          <w:sz w:val="22"/>
          <w:szCs w:val="22"/>
        </w:rPr>
        <w:t xml:space="preserve"> obiektu z płaszczyznami jak </w:t>
      </w:r>
      <w:r w:rsidR="00117077">
        <w:rPr>
          <w:color w:val="000000"/>
          <w:sz w:val="22"/>
          <w:szCs w:val="22"/>
        </w:rPr>
        <w:t xml:space="preserve">w </w:t>
      </w:r>
      <w:r w:rsidR="007461BA" w:rsidRPr="00D66E16">
        <w:rPr>
          <w:color w:val="000000"/>
          <w:sz w:val="22"/>
          <w:szCs w:val="22"/>
        </w:rPr>
        <w:t>strukturze grafitu z odległościami pomiędzy warstwami prawie o 50% większymi, pomiędzy którymi lokują się atomy tlenu, magnezu i innych atomów. Propozycja</w:t>
      </w:r>
      <w:r w:rsidR="007461BA" w:rsidRPr="00D66E16">
        <w:rPr>
          <w:sz w:val="22"/>
          <w:szCs w:val="22"/>
        </w:rPr>
        <w:t xml:space="preserve"> </w:t>
      </w:r>
      <w:r w:rsidR="007461BA" w:rsidRPr="00D66E16">
        <w:rPr>
          <w:color w:val="000000"/>
          <w:sz w:val="22"/>
          <w:szCs w:val="22"/>
        </w:rPr>
        <w:t xml:space="preserve">bazuje na </w:t>
      </w:r>
      <w:r w:rsidR="00A27784">
        <w:rPr>
          <w:color w:val="000000"/>
          <w:sz w:val="22"/>
          <w:szCs w:val="22"/>
        </w:rPr>
        <w:t xml:space="preserve">danych </w:t>
      </w:r>
      <w:r w:rsidR="007461BA" w:rsidRPr="00D66E16">
        <w:rPr>
          <w:color w:val="000000"/>
          <w:sz w:val="22"/>
          <w:szCs w:val="22"/>
        </w:rPr>
        <w:t>otrzymanych z użyciem dyfraktometru proszkowego Siemens D500, wyposażonego w detektor półprzewodnikowy, Si, o wysokiej rozdzielczości. Również użyta druga metoda oznaczania składu chemicznego (EDX), w zasadzie potwierdziła poprzednie dane (wykonawstwo Instytut</w:t>
      </w:r>
      <w:r w:rsidR="00D31C55">
        <w:rPr>
          <w:color w:val="000000"/>
          <w:sz w:val="22"/>
          <w:szCs w:val="22"/>
        </w:rPr>
        <w:t>u</w:t>
      </w:r>
      <w:r w:rsidR="007461BA" w:rsidRPr="00D66E16">
        <w:rPr>
          <w:color w:val="000000"/>
          <w:sz w:val="22"/>
          <w:szCs w:val="22"/>
        </w:rPr>
        <w:t xml:space="preserve"> Tele Radiotechniczn</w:t>
      </w:r>
      <w:r w:rsidR="00D31C55">
        <w:rPr>
          <w:color w:val="000000"/>
          <w:sz w:val="22"/>
          <w:szCs w:val="22"/>
        </w:rPr>
        <w:t>ego</w:t>
      </w:r>
      <w:r w:rsidR="007461BA" w:rsidRPr="00D66E16">
        <w:rPr>
          <w:color w:val="000000"/>
          <w:sz w:val="22"/>
          <w:szCs w:val="22"/>
        </w:rPr>
        <w:t xml:space="preserve"> – Warszawa [</w:t>
      </w:r>
      <w:r w:rsidR="006640F7">
        <w:rPr>
          <w:color w:val="000000"/>
          <w:sz w:val="22"/>
          <w:szCs w:val="22"/>
        </w:rPr>
        <w:t>1</w:t>
      </w:r>
      <w:r w:rsidR="007461BA" w:rsidRPr="00D66E16">
        <w:rPr>
          <w:color w:val="000000"/>
          <w:sz w:val="22"/>
          <w:szCs w:val="22"/>
        </w:rPr>
        <w:t>]).  Biorąc pod uwagę wyżej opisane wyniki</w:t>
      </w:r>
      <w:r w:rsidR="00290591">
        <w:rPr>
          <w:color w:val="000000"/>
          <w:sz w:val="22"/>
          <w:szCs w:val="22"/>
        </w:rPr>
        <w:t xml:space="preserve"> z He</w:t>
      </w:r>
      <w:r w:rsidR="007461BA" w:rsidRPr="00D66E16">
        <w:rPr>
          <w:color w:val="000000"/>
          <w:sz w:val="22"/>
          <w:szCs w:val="22"/>
        </w:rPr>
        <w:t xml:space="preserve"> </w:t>
      </w:r>
      <w:r w:rsidR="00290591">
        <w:rPr>
          <w:color w:val="000000"/>
          <w:sz w:val="22"/>
          <w:szCs w:val="22"/>
        </w:rPr>
        <w:t>(</w:t>
      </w:r>
      <w:r w:rsidR="00EB1FDF">
        <w:rPr>
          <w:color w:val="000000"/>
          <w:sz w:val="22"/>
          <w:szCs w:val="22"/>
        </w:rPr>
        <w:t xml:space="preserve">również </w:t>
      </w:r>
      <w:r w:rsidR="007461BA" w:rsidRPr="00D66E16">
        <w:rPr>
          <w:color w:val="000000"/>
          <w:sz w:val="22"/>
          <w:szCs w:val="22"/>
        </w:rPr>
        <w:t>z H</w:t>
      </w:r>
      <w:r w:rsidR="007461BA" w:rsidRPr="00D66E16">
        <w:rPr>
          <w:color w:val="000000"/>
          <w:sz w:val="22"/>
          <w:szCs w:val="22"/>
          <w:vertAlign w:val="subscript"/>
        </w:rPr>
        <w:t>2</w:t>
      </w:r>
      <w:r w:rsidR="00EB1FDF">
        <w:rPr>
          <w:color w:val="000000"/>
          <w:sz w:val="22"/>
          <w:szCs w:val="22"/>
          <w:vertAlign w:val="subscript"/>
        </w:rPr>
        <w:t xml:space="preserve"> </w:t>
      </w:r>
      <w:r w:rsidR="00EB1FDF">
        <w:rPr>
          <w:color w:val="000000"/>
          <w:sz w:val="22"/>
          <w:szCs w:val="22"/>
        </w:rPr>
        <w:t>i</w:t>
      </w:r>
      <w:r w:rsidR="006406FC">
        <w:rPr>
          <w:color w:val="000000"/>
          <w:sz w:val="22"/>
          <w:szCs w:val="22"/>
        </w:rPr>
        <w:t xml:space="preserve"> </w:t>
      </w:r>
      <w:r w:rsidR="007461BA" w:rsidRPr="00D66E16">
        <w:rPr>
          <w:color w:val="000000"/>
          <w:sz w:val="22"/>
          <w:szCs w:val="22"/>
        </w:rPr>
        <w:t>D</w:t>
      </w:r>
      <w:r w:rsidR="007461BA" w:rsidRPr="00D66E16">
        <w:rPr>
          <w:color w:val="000000"/>
          <w:sz w:val="22"/>
          <w:szCs w:val="22"/>
          <w:vertAlign w:val="subscript"/>
        </w:rPr>
        <w:t>2</w:t>
      </w:r>
      <w:r w:rsidR="006406FC">
        <w:rPr>
          <w:color w:val="000000"/>
          <w:sz w:val="22"/>
          <w:szCs w:val="22"/>
          <w:vertAlign w:val="subscript"/>
        </w:rPr>
        <w:t xml:space="preserve"> </w:t>
      </w:r>
      <w:r w:rsidR="00290591">
        <w:rPr>
          <w:color w:val="000000"/>
          <w:sz w:val="22"/>
          <w:szCs w:val="22"/>
        </w:rPr>
        <w:t>[</w:t>
      </w:r>
      <w:r w:rsidR="00E93949">
        <w:rPr>
          <w:color w:val="000000"/>
          <w:sz w:val="22"/>
          <w:szCs w:val="22"/>
        </w:rPr>
        <w:t>2</w:t>
      </w:r>
      <w:r w:rsidR="00290591">
        <w:rPr>
          <w:color w:val="000000"/>
          <w:sz w:val="22"/>
          <w:szCs w:val="22"/>
        </w:rPr>
        <w:t>])</w:t>
      </w:r>
      <w:r w:rsidR="007461BA" w:rsidRPr="00D66E16">
        <w:rPr>
          <w:color w:val="000000"/>
          <w:sz w:val="22"/>
          <w:szCs w:val="22"/>
        </w:rPr>
        <w:t xml:space="preserve"> </w:t>
      </w:r>
      <w:r w:rsidR="00C37330">
        <w:rPr>
          <w:color w:val="000000"/>
          <w:sz w:val="22"/>
          <w:szCs w:val="22"/>
        </w:rPr>
        <w:t>j</w:t>
      </w:r>
      <w:r w:rsidR="007461BA" w:rsidRPr="00D66E16">
        <w:rPr>
          <w:color w:val="000000"/>
          <w:sz w:val="22"/>
          <w:szCs w:val="22"/>
        </w:rPr>
        <w:t>a</w:t>
      </w:r>
      <w:r w:rsidR="00C37330">
        <w:rPr>
          <w:color w:val="000000"/>
          <w:sz w:val="22"/>
          <w:szCs w:val="22"/>
        </w:rPr>
        <w:t>k i</w:t>
      </w:r>
      <w:r w:rsidR="007461BA" w:rsidRPr="00D66E16">
        <w:rPr>
          <w:color w:val="000000"/>
          <w:sz w:val="22"/>
          <w:szCs w:val="22"/>
        </w:rPr>
        <w:t xml:space="preserve"> z </w:t>
      </w:r>
      <w:proofErr w:type="spellStart"/>
      <w:r w:rsidR="007461BA" w:rsidRPr="00D66E16">
        <w:rPr>
          <w:color w:val="000000"/>
          <w:sz w:val="22"/>
          <w:szCs w:val="22"/>
        </w:rPr>
        <w:t>Xe</w:t>
      </w:r>
      <w:proofErr w:type="spellEnd"/>
      <w:r w:rsidR="007461BA" w:rsidRPr="00D66E16">
        <w:rPr>
          <w:color w:val="000000"/>
          <w:sz w:val="22"/>
          <w:szCs w:val="22"/>
        </w:rPr>
        <w:t xml:space="preserve"> [</w:t>
      </w:r>
      <w:r w:rsidR="00E93949">
        <w:rPr>
          <w:color w:val="000000"/>
          <w:sz w:val="22"/>
          <w:szCs w:val="22"/>
        </w:rPr>
        <w:t>3</w:t>
      </w:r>
      <w:r w:rsidR="007461BA" w:rsidRPr="00D66E16">
        <w:rPr>
          <w:color w:val="000000"/>
          <w:sz w:val="22"/>
          <w:szCs w:val="22"/>
        </w:rPr>
        <w:t xml:space="preserve">], </w:t>
      </w:r>
      <w:r w:rsidR="007461BA" w:rsidRPr="00290591">
        <w:rPr>
          <w:color w:val="000000"/>
          <w:sz w:val="22"/>
          <w:szCs w:val="22"/>
        </w:rPr>
        <w:t>możemy mówić o nowych</w:t>
      </w:r>
      <w:r w:rsidR="00911090">
        <w:rPr>
          <w:color w:val="000000"/>
          <w:sz w:val="22"/>
          <w:szCs w:val="22"/>
        </w:rPr>
        <w:t xml:space="preserve"> -</w:t>
      </w:r>
      <w:r w:rsidR="007461BA" w:rsidRPr="00290591">
        <w:rPr>
          <w:color w:val="000000"/>
          <w:sz w:val="22"/>
          <w:szCs w:val="22"/>
        </w:rPr>
        <w:t xml:space="preserve"> przy </w:t>
      </w:r>
      <w:r w:rsidR="007461BA" w:rsidRPr="006640F7">
        <w:rPr>
          <w:color w:val="000000"/>
          <w:sz w:val="22"/>
          <w:szCs w:val="22"/>
        </w:rPr>
        <w:t xml:space="preserve">udziale reakcji jądrowych - makro, mikro i </w:t>
      </w:r>
      <w:proofErr w:type="spellStart"/>
      <w:r w:rsidR="007461BA" w:rsidRPr="006640F7">
        <w:rPr>
          <w:color w:val="000000"/>
          <w:sz w:val="22"/>
          <w:szCs w:val="22"/>
        </w:rPr>
        <w:t>nanotechnologi</w:t>
      </w:r>
      <w:r w:rsidR="00AA1632">
        <w:rPr>
          <w:color w:val="000000"/>
          <w:sz w:val="22"/>
          <w:szCs w:val="22"/>
        </w:rPr>
        <w:t>ach</w:t>
      </w:r>
      <w:proofErr w:type="spellEnd"/>
      <w:r w:rsidR="007461BA" w:rsidRPr="006640F7">
        <w:rPr>
          <w:color w:val="000000"/>
          <w:sz w:val="22"/>
          <w:szCs w:val="22"/>
        </w:rPr>
        <w:t xml:space="preserve">. Duże masy obiektów </w:t>
      </w:r>
      <w:r w:rsidR="00197147">
        <w:rPr>
          <w:color w:val="000000"/>
          <w:sz w:val="22"/>
          <w:szCs w:val="22"/>
        </w:rPr>
        <w:t xml:space="preserve">syntetyzowanych </w:t>
      </w:r>
      <w:r w:rsidR="007461BA" w:rsidRPr="006640F7">
        <w:rPr>
          <w:color w:val="000000"/>
          <w:sz w:val="22"/>
          <w:szCs w:val="22"/>
        </w:rPr>
        <w:t>mogą być podstawą założenia istnienia nieznanych obecnie mechanizmów prowadz</w:t>
      </w:r>
      <w:r w:rsidR="00270109">
        <w:rPr>
          <w:color w:val="000000"/>
          <w:sz w:val="22"/>
          <w:szCs w:val="22"/>
        </w:rPr>
        <w:t>ący</w:t>
      </w:r>
      <w:r w:rsidR="007461BA" w:rsidRPr="006640F7">
        <w:rPr>
          <w:color w:val="000000"/>
          <w:sz w:val="22"/>
          <w:szCs w:val="22"/>
        </w:rPr>
        <w:t>ch do wystąpieni</w:t>
      </w:r>
      <w:r w:rsidR="006F6920">
        <w:rPr>
          <w:color w:val="000000"/>
          <w:sz w:val="22"/>
          <w:szCs w:val="22"/>
        </w:rPr>
        <w:t>a</w:t>
      </w:r>
      <w:r w:rsidR="007461BA" w:rsidRPr="006640F7">
        <w:rPr>
          <w:color w:val="000000"/>
          <w:sz w:val="22"/>
          <w:szCs w:val="22"/>
        </w:rPr>
        <w:t xml:space="preserve"> bardzo wielkich przekrojów efektywnych, lub nieznanych dotychczas oddziaływań wielo jądrowych i wielo atomowych.  </w:t>
      </w:r>
    </w:p>
    <w:p w:rsidR="006F6920" w:rsidRDefault="006F6920" w:rsidP="007461BA">
      <w:pPr>
        <w:pStyle w:val="NormalnyWeb"/>
        <w:spacing w:before="0" w:beforeAutospacing="0" w:after="0" w:afterAutospacing="0"/>
        <w:ind w:right="34"/>
        <w:rPr>
          <w:color w:val="000000"/>
          <w:sz w:val="20"/>
          <w:szCs w:val="20"/>
        </w:rPr>
      </w:pPr>
    </w:p>
    <w:p w:rsidR="006640F7" w:rsidRPr="00A541E2" w:rsidRDefault="006F6920" w:rsidP="007461BA">
      <w:pPr>
        <w:pStyle w:val="NormalnyWeb"/>
        <w:spacing w:before="0" w:beforeAutospacing="0" w:after="0" w:afterAutospacing="0"/>
        <w:ind w:right="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="00AA1632" w:rsidRPr="00A541E2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]</w:t>
      </w:r>
      <w:r w:rsidR="007461BA" w:rsidRPr="00A541E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R. </w:t>
      </w:r>
      <w:r w:rsidR="007461BA" w:rsidRPr="00A541E2">
        <w:rPr>
          <w:color w:val="000000"/>
          <w:sz w:val="20"/>
          <w:szCs w:val="20"/>
        </w:rPr>
        <w:t>Wiśniewski</w:t>
      </w:r>
      <w:r>
        <w:rPr>
          <w:color w:val="000000"/>
          <w:sz w:val="20"/>
          <w:szCs w:val="20"/>
        </w:rPr>
        <w:t>, T.</w:t>
      </w:r>
      <w:r w:rsidR="007461BA" w:rsidRPr="00A541E2">
        <w:rPr>
          <w:color w:val="000000"/>
          <w:sz w:val="20"/>
          <w:szCs w:val="20"/>
        </w:rPr>
        <w:t xml:space="preserve"> Wilczyńska-Kitowska, </w:t>
      </w:r>
      <w:r>
        <w:rPr>
          <w:color w:val="000000"/>
          <w:sz w:val="20"/>
          <w:szCs w:val="20"/>
        </w:rPr>
        <w:t xml:space="preserve">P. </w:t>
      </w:r>
      <w:proofErr w:type="spellStart"/>
      <w:r w:rsidR="007461BA" w:rsidRPr="00A541E2">
        <w:rPr>
          <w:color w:val="000000"/>
          <w:sz w:val="20"/>
          <w:szCs w:val="20"/>
        </w:rPr>
        <w:t>Mazerewicz</w:t>
      </w:r>
      <w:proofErr w:type="spellEnd"/>
      <w:r w:rsidR="007461BA" w:rsidRPr="00A541E2">
        <w:rPr>
          <w:color w:val="000000"/>
          <w:sz w:val="20"/>
          <w:szCs w:val="20"/>
        </w:rPr>
        <w:t xml:space="preserve">, JPSA, </w:t>
      </w:r>
      <w:r w:rsidR="007461BA" w:rsidRPr="00A541E2">
        <w:rPr>
          <w:b/>
          <w:color w:val="000000"/>
          <w:sz w:val="20"/>
          <w:szCs w:val="20"/>
        </w:rPr>
        <w:t>6</w:t>
      </w:r>
      <w:r w:rsidR="007461BA" w:rsidRPr="00A541E2">
        <w:rPr>
          <w:color w:val="000000"/>
          <w:sz w:val="20"/>
          <w:szCs w:val="20"/>
        </w:rPr>
        <w:t>(6)</w:t>
      </w:r>
      <w:r>
        <w:rPr>
          <w:color w:val="000000"/>
          <w:sz w:val="20"/>
          <w:szCs w:val="20"/>
        </w:rPr>
        <w:t>, 1-11</w:t>
      </w:r>
      <w:r w:rsidR="007461BA" w:rsidRPr="00A541E2">
        <w:rPr>
          <w:color w:val="000000"/>
          <w:sz w:val="20"/>
          <w:szCs w:val="20"/>
        </w:rPr>
        <w:t xml:space="preserve"> (2016).</w:t>
      </w:r>
    </w:p>
    <w:p w:rsidR="001F6936" w:rsidRPr="00A541E2" w:rsidRDefault="006F6920" w:rsidP="007461BA">
      <w:pPr>
        <w:pStyle w:val="NormalnyWeb"/>
        <w:spacing w:before="0" w:beforeAutospacing="0" w:after="0" w:afterAutospacing="0"/>
        <w:ind w:right="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="001F6936" w:rsidRPr="00A541E2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]</w:t>
      </w:r>
      <w:r w:rsidR="001F6936" w:rsidRPr="00A541E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R. </w:t>
      </w:r>
      <w:r w:rsidR="001F6936" w:rsidRPr="00A541E2">
        <w:rPr>
          <w:color w:val="000000"/>
          <w:sz w:val="20"/>
          <w:szCs w:val="20"/>
        </w:rPr>
        <w:t>Wiśniewski</w:t>
      </w:r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A.Yu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 w:rsidR="001F6936" w:rsidRPr="00A541E2">
        <w:rPr>
          <w:color w:val="000000"/>
          <w:sz w:val="20"/>
          <w:szCs w:val="20"/>
        </w:rPr>
        <w:t>Didyk</w:t>
      </w:r>
      <w:proofErr w:type="spellEnd"/>
      <w:r>
        <w:rPr>
          <w:color w:val="000000"/>
          <w:sz w:val="20"/>
          <w:szCs w:val="20"/>
        </w:rPr>
        <w:t>,</w:t>
      </w:r>
      <w:r w:rsidR="00E93949" w:rsidRPr="00A541E2">
        <w:rPr>
          <w:color w:val="000000"/>
          <w:sz w:val="20"/>
          <w:szCs w:val="20"/>
        </w:rPr>
        <w:t xml:space="preserve"> JPSA 6(4)</w:t>
      </w:r>
      <w:r>
        <w:rPr>
          <w:color w:val="000000"/>
          <w:sz w:val="20"/>
          <w:szCs w:val="20"/>
        </w:rPr>
        <w:t>, 14 -21</w:t>
      </w:r>
      <w:r w:rsidR="00E93949" w:rsidRPr="00A541E2">
        <w:rPr>
          <w:color w:val="000000"/>
          <w:sz w:val="20"/>
          <w:szCs w:val="20"/>
        </w:rPr>
        <w:t xml:space="preserve"> (2016).      </w:t>
      </w:r>
    </w:p>
    <w:p w:rsidR="00197147" w:rsidRDefault="006F6920" w:rsidP="00197147">
      <w:pPr>
        <w:pStyle w:val="NormalnyWeb"/>
        <w:spacing w:before="0" w:beforeAutospacing="0" w:after="0" w:afterAutospacing="0"/>
        <w:ind w:right="34"/>
        <w:rPr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="00E93949" w:rsidRPr="00A541E2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]</w:t>
      </w:r>
      <w:r w:rsidR="006640F7" w:rsidRPr="00A541E2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A.Yu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 w:rsidR="006640F7" w:rsidRPr="00A541E2">
        <w:rPr>
          <w:sz w:val="20"/>
          <w:szCs w:val="20"/>
        </w:rPr>
        <w:t>Didyk</w:t>
      </w:r>
      <w:proofErr w:type="spellEnd"/>
      <w:r w:rsidR="006640F7" w:rsidRPr="00A541E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G.G. </w:t>
      </w:r>
      <w:proofErr w:type="spellStart"/>
      <w:r w:rsidR="006640F7" w:rsidRPr="00A541E2">
        <w:rPr>
          <w:sz w:val="20"/>
          <w:szCs w:val="20"/>
        </w:rPr>
        <w:t>Ulbekian</w:t>
      </w:r>
      <w:proofErr w:type="spellEnd"/>
      <w:r w:rsidR="006640F7" w:rsidRPr="00A541E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G.V. </w:t>
      </w:r>
      <w:proofErr w:type="spellStart"/>
      <w:r w:rsidR="006640F7" w:rsidRPr="00A541E2">
        <w:rPr>
          <w:sz w:val="20"/>
          <w:szCs w:val="20"/>
        </w:rPr>
        <w:t>M</w:t>
      </w:r>
      <w:r w:rsidR="00A27784" w:rsidRPr="00A541E2">
        <w:rPr>
          <w:sz w:val="20"/>
          <w:szCs w:val="20"/>
        </w:rPr>
        <w:t>y</w:t>
      </w:r>
      <w:r w:rsidR="006640F7" w:rsidRPr="00A541E2">
        <w:rPr>
          <w:sz w:val="20"/>
          <w:szCs w:val="20"/>
        </w:rPr>
        <w:t>shinsk</w:t>
      </w:r>
      <w:r w:rsidR="00A27784" w:rsidRPr="00A541E2">
        <w:rPr>
          <w:sz w:val="20"/>
          <w:szCs w:val="20"/>
        </w:rPr>
        <w:t>y</w:t>
      </w:r>
      <w:proofErr w:type="spellEnd"/>
      <w:r>
        <w:rPr>
          <w:sz w:val="20"/>
          <w:szCs w:val="20"/>
        </w:rPr>
        <w:t xml:space="preserve"> </w:t>
      </w:r>
      <w:r w:rsidR="006640F7" w:rsidRPr="00A541E2">
        <w:rPr>
          <w:sz w:val="20"/>
          <w:szCs w:val="20"/>
        </w:rPr>
        <w:t xml:space="preserve">and </w:t>
      </w:r>
      <w:r>
        <w:rPr>
          <w:sz w:val="20"/>
          <w:szCs w:val="20"/>
        </w:rPr>
        <w:t xml:space="preserve">R. </w:t>
      </w:r>
      <w:r w:rsidR="006640F7" w:rsidRPr="00A541E2">
        <w:rPr>
          <w:sz w:val="20"/>
          <w:szCs w:val="20"/>
        </w:rPr>
        <w:t>Wiśniewski</w:t>
      </w:r>
      <w:r>
        <w:rPr>
          <w:sz w:val="20"/>
          <w:szCs w:val="20"/>
        </w:rPr>
        <w:t>,</w:t>
      </w:r>
      <w:r w:rsidR="006640F7" w:rsidRPr="00A541E2">
        <w:rPr>
          <w:sz w:val="20"/>
          <w:szCs w:val="20"/>
        </w:rPr>
        <w:t xml:space="preserve"> JPSA </w:t>
      </w:r>
      <w:r w:rsidR="006640F7" w:rsidRPr="00A541E2">
        <w:rPr>
          <w:b/>
          <w:bCs/>
          <w:sz w:val="20"/>
          <w:szCs w:val="20"/>
        </w:rPr>
        <w:t>6</w:t>
      </w:r>
      <w:r w:rsidR="006640F7" w:rsidRPr="00A541E2">
        <w:rPr>
          <w:sz w:val="20"/>
          <w:szCs w:val="20"/>
        </w:rPr>
        <w:t>(2)</w:t>
      </w:r>
      <w:r>
        <w:rPr>
          <w:sz w:val="20"/>
          <w:szCs w:val="20"/>
        </w:rPr>
        <w:t>, 18-28</w:t>
      </w:r>
      <w:r w:rsidR="006640F7" w:rsidRPr="00A541E2">
        <w:rPr>
          <w:sz w:val="20"/>
          <w:szCs w:val="20"/>
        </w:rPr>
        <w:t xml:space="preserve"> (2016).</w:t>
      </w:r>
    </w:p>
    <w:p w:rsidR="006640F7" w:rsidRPr="00197147" w:rsidRDefault="006640F7" w:rsidP="00197147">
      <w:pPr>
        <w:pStyle w:val="NormalnyWeb"/>
        <w:spacing w:before="0" w:beforeAutospacing="0" w:after="0" w:afterAutospacing="0"/>
        <w:ind w:right="34"/>
        <w:rPr>
          <w:rFonts w:ascii="Arial" w:hAnsi="Arial" w:cs="Arial"/>
          <w:noProof/>
          <w:sz w:val="20"/>
          <w:szCs w:val="20"/>
        </w:rPr>
      </w:pPr>
      <w:r w:rsidRPr="00A541E2">
        <w:rPr>
          <w:rFonts w:ascii="Arial" w:hAnsi="Arial" w:cs="Arial"/>
          <w:noProof/>
          <w:sz w:val="20"/>
          <w:szCs w:val="20"/>
        </w:rPr>
        <w:t xml:space="preserve"> </w:t>
      </w:r>
    </w:p>
    <w:p w:rsidR="006640F7" w:rsidRPr="0030046D" w:rsidRDefault="006640F7" w:rsidP="006640F7">
      <w:r w:rsidRPr="00F6274D">
        <w:rPr>
          <w:rFonts w:ascii="Arial" w:hAnsi="Arial" w:cs="Arial"/>
          <w:noProof/>
          <w:sz w:val="25"/>
          <w:szCs w:val="25"/>
          <w:lang w:eastAsia="pl-PL"/>
        </w:rPr>
        <w:drawing>
          <wp:inline distT="0" distB="0" distL="0" distR="0">
            <wp:extent cx="1502020" cy="1063870"/>
            <wp:effectExtent l="19050" t="0" r="2930" b="0"/>
            <wp:docPr id="15" name="Obraz 1" descr="C:\Users\Roland Wiśniewski\OneDrive\Dokumenty\TS_04_07_16_51_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land Wiśniewski\OneDrive\Dokumenty\TS_04_07_16_51_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144" cy="106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 w:rsidR="0030046D" w:rsidRPr="0030046D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1424696" cy="1068522"/>
            <wp:effectExtent l="19050" t="0" r="4054" b="0"/>
            <wp:docPr id="16" name="Obraz 3" descr="C:\Users\Roland Wiśniewski\OneDrive\Dokumenty\TS_04_07_16_58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land Wiśniewski\OneDrive\Dokumenty\TS_04_07_16_58_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016" cy="107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 w:rsidR="0030046D" w:rsidRPr="0030046D">
        <w:rPr>
          <w:noProof/>
          <w:lang w:eastAsia="pl-PL"/>
        </w:rPr>
        <w:drawing>
          <wp:inline distT="0" distB="0" distL="0" distR="0">
            <wp:extent cx="1418491" cy="1063870"/>
            <wp:effectExtent l="19050" t="0" r="0" b="0"/>
            <wp:docPr id="1" name="Obraz 3" descr="C:\Users\Roland Wiśniewski\OneDrive\Dokumenty\TS_04_07_16_41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land Wiśniewski\OneDrive\Dokumenty\TS_04_07_16_41_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696" cy="1073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13227A" w:rsidRPr="00152A00" w:rsidRDefault="006640F7" w:rsidP="00152A00">
      <w:pPr>
        <w:rPr>
          <w:rFonts w:ascii="Times New Roman" w:hAnsi="Times New Roman" w:cs="Times New Roman"/>
          <w:sz w:val="20"/>
          <w:szCs w:val="20"/>
        </w:rPr>
      </w:pPr>
      <w:r w:rsidRPr="00664863">
        <w:rPr>
          <w:rFonts w:ascii="Times New Roman" w:hAnsi="Times New Roman" w:cs="Times New Roman"/>
          <w:sz w:val="20"/>
          <w:szCs w:val="20"/>
        </w:rPr>
        <w:t xml:space="preserve">Fig. 1.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664863">
        <w:rPr>
          <w:rFonts w:ascii="Times New Roman" w:hAnsi="Times New Roman" w:cs="Times New Roman"/>
          <w:sz w:val="20"/>
          <w:szCs w:val="20"/>
        </w:rPr>
        <w:t>rzykład</w:t>
      </w:r>
      <w:r w:rsidR="00C37330">
        <w:rPr>
          <w:rFonts w:ascii="Times New Roman" w:hAnsi="Times New Roman" w:cs="Times New Roman"/>
          <w:sz w:val="20"/>
          <w:szCs w:val="20"/>
        </w:rPr>
        <w:t>y</w:t>
      </w:r>
      <w:r w:rsidRPr="00664863">
        <w:rPr>
          <w:rFonts w:ascii="Times New Roman" w:hAnsi="Times New Roman" w:cs="Times New Roman"/>
          <w:sz w:val="20"/>
          <w:szCs w:val="20"/>
        </w:rPr>
        <w:t xml:space="preserve"> charakteru powierzchni badanych próbek</w:t>
      </w:r>
      <w:r w:rsidR="0030046D">
        <w:rPr>
          <w:rFonts w:ascii="Times New Roman" w:hAnsi="Times New Roman" w:cs="Times New Roman"/>
          <w:sz w:val="20"/>
          <w:szCs w:val="20"/>
        </w:rPr>
        <w:t xml:space="preserve"> </w:t>
      </w:r>
      <w:r w:rsidR="00EB1FDF">
        <w:rPr>
          <w:rFonts w:ascii="Times New Roman" w:hAnsi="Times New Roman" w:cs="Times New Roman"/>
          <w:sz w:val="20"/>
          <w:szCs w:val="20"/>
        </w:rPr>
        <w:t>(</w:t>
      </w:r>
      <w:r w:rsidR="0030046D">
        <w:rPr>
          <w:rFonts w:ascii="Times New Roman" w:hAnsi="Times New Roman" w:cs="Times New Roman"/>
          <w:sz w:val="20"/>
          <w:szCs w:val="20"/>
        </w:rPr>
        <w:t>powiększeni</w:t>
      </w:r>
      <w:r w:rsidR="00EB1FDF">
        <w:rPr>
          <w:rFonts w:ascii="Times New Roman" w:hAnsi="Times New Roman" w:cs="Times New Roman"/>
          <w:sz w:val="20"/>
          <w:szCs w:val="20"/>
        </w:rPr>
        <w:t xml:space="preserve">e </w:t>
      </w:r>
      <w:r w:rsidR="0030046D">
        <w:rPr>
          <w:rFonts w:ascii="Times New Roman" w:hAnsi="Times New Roman" w:cs="Times New Roman"/>
          <w:sz w:val="20"/>
          <w:szCs w:val="20"/>
        </w:rPr>
        <w:t>okoł</w:t>
      </w:r>
      <w:r w:rsidR="006670EC">
        <w:rPr>
          <w:rFonts w:ascii="Times New Roman" w:hAnsi="Times New Roman" w:cs="Times New Roman"/>
          <w:sz w:val="20"/>
          <w:szCs w:val="20"/>
        </w:rPr>
        <w:t>o</w:t>
      </w:r>
      <w:r w:rsidR="0030046D">
        <w:rPr>
          <w:rFonts w:ascii="Times New Roman" w:hAnsi="Times New Roman" w:cs="Times New Roman"/>
          <w:sz w:val="20"/>
          <w:szCs w:val="20"/>
        </w:rPr>
        <w:t xml:space="preserve"> </w:t>
      </w:r>
      <w:r w:rsidR="00EB1FDF">
        <w:rPr>
          <w:rFonts w:ascii="Times New Roman" w:hAnsi="Times New Roman" w:cs="Times New Roman"/>
          <w:sz w:val="20"/>
          <w:szCs w:val="20"/>
        </w:rPr>
        <w:t>4</w:t>
      </w:r>
      <w:r w:rsidR="0030046D">
        <w:rPr>
          <w:rFonts w:ascii="Times New Roman" w:hAnsi="Times New Roman" w:cs="Times New Roman"/>
          <w:sz w:val="20"/>
          <w:szCs w:val="20"/>
        </w:rPr>
        <w:t>0</w:t>
      </w:r>
      <w:r w:rsidR="00513514">
        <w:rPr>
          <w:rFonts w:ascii="Times New Roman" w:hAnsi="Times New Roman" w:cs="Times New Roman"/>
          <w:sz w:val="20"/>
          <w:szCs w:val="20"/>
        </w:rPr>
        <w:t>x</w:t>
      </w:r>
      <w:r w:rsidR="00EB1FDF">
        <w:rPr>
          <w:rFonts w:ascii="Times New Roman" w:hAnsi="Times New Roman" w:cs="Times New Roman"/>
          <w:sz w:val="20"/>
          <w:szCs w:val="20"/>
        </w:rPr>
        <w:t>)</w:t>
      </w:r>
      <w:r w:rsidRPr="00664863">
        <w:rPr>
          <w:rFonts w:ascii="Times New Roman" w:hAnsi="Times New Roman" w:cs="Times New Roman"/>
          <w:sz w:val="20"/>
          <w:szCs w:val="20"/>
        </w:rPr>
        <w:t>.</w:t>
      </w:r>
      <w:r w:rsidR="007461BA" w:rsidRPr="00D66E16">
        <w:rPr>
          <w:rFonts w:ascii="Times New Roman" w:hAnsi="Times New Roman" w:cs="Times New Roman"/>
          <w:noProof/>
          <w:vanish/>
          <w:color w:val="0000FF"/>
          <w:sz w:val="20"/>
          <w:szCs w:val="20"/>
          <w:lang w:eastAsia="pl-PL"/>
        </w:rPr>
        <w:drawing>
          <wp:inline distT="0" distB="0" distL="0" distR="0">
            <wp:extent cx="514350" cy="180975"/>
            <wp:effectExtent l="19050" t="0" r="0" b="0"/>
            <wp:docPr id="2" name="Obraz 1" descr="https://ssl.translatoruser.net/static/24833942/img/tooltip_logo.gif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translatoruser.net/static/24833942/img/tooltip_logo.gif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61BA" w:rsidRPr="00D66E16">
        <w:rPr>
          <w:rFonts w:ascii="Times New Roman" w:hAnsi="Times New Roman" w:cs="Times New Roman"/>
          <w:noProof/>
          <w:vanish/>
          <w:color w:val="000000"/>
          <w:sz w:val="20"/>
          <w:szCs w:val="20"/>
          <w:lang w:eastAsia="pl-PL"/>
        </w:rPr>
        <w:drawing>
          <wp:inline distT="0" distB="0" distL="0" distR="0">
            <wp:extent cx="76200" cy="76200"/>
            <wp:effectExtent l="19050" t="0" r="0" b="0"/>
            <wp:docPr id="3" name="Obraz 2" descr="https://ssl.translatoruser.net/static/24833942/img/tooltip_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translatoruser.net/static/24833942/img/tooltip_clos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61BA" w:rsidRPr="00D66E16">
        <w:rPr>
          <w:rFonts w:ascii="Times New Roman" w:hAnsi="Times New Roman" w:cs="Times New Roman"/>
          <w:b/>
          <w:bCs/>
          <w:vanish/>
          <w:color w:val="000000"/>
          <w:sz w:val="20"/>
          <w:szCs w:val="20"/>
        </w:rPr>
        <w:t>Origina</w:t>
      </w:r>
      <w:r w:rsidR="007461BA" w:rsidRPr="00D66E16">
        <w:rPr>
          <w:rFonts w:ascii="Times New Roman" w:hAnsi="Times New Roman" w:cs="Times New Roman"/>
          <w:vanish/>
          <w:color w:val="000000"/>
          <w:sz w:val="20"/>
          <w:szCs w:val="20"/>
        </w:rPr>
        <w:t xml:space="preserve">Also mechanical compressive strength was to be of order of 10MPa was noted. </w:t>
      </w:r>
    </w:p>
    <w:sectPr w:rsidR="0013227A" w:rsidRPr="00152A00" w:rsidSect="00C70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461BA"/>
    <w:rsid w:val="00025120"/>
    <w:rsid w:val="00081EAD"/>
    <w:rsid w:val="000965C4"/>
    <w:rsid w:val="000C4C69"/>
    <w:rsid w:val="00117077"/>
    <w:rsid w:val="00142EE0"/>
    <w:rsid w:val="00152A00"/>
    <w:rsid w:val="001609A6"/>
    <w:rsid w:val="00197147"/>
    <w:rsid w:val="001F6936"/>
    <w:rsid w:val="00270109"/>
    <w:rsid w:val="00290591"/>
    <w:rsid w:val="002B4FD0"/>
    <w:rsid w:val="002F2177"/>
    <w:rsid w:val="0030046D"/>
    <w:rsid w:val="00357D9B"/>
    <w:rsid w:val="004625C1"/>
    <w:rsid w:val="00513514"/>
    <w:rsid w:val="0057664F"/>
    <w:rsid w:val="006406FC"/>
    <w:rsid w:val="00654526"/>
    <w:rsid w:val="006640F7"/>
    <w:rsid w:val="006670EC"/>
    <w:rsid w:val="006A6593"/>
    <w:rsid w:val="006B73A2"/>
    <w:rsid w:val="006D44B2"/>
    <w:rsid w:val="006F6920"/>
    <w:rsid w:val="0072528D"/>
    <w:rsid w:val="007461BA"/>
    <w:rsid w:val="00850BB2"/>
    <w:rsid w:val="008860B6"/>
    <w:rsid w:val="00911090"/>
    <w:rsid w:val="00945FF6"/>
    <w:rsid w:val="009561E4"/>
    <w:rsid w:val="00A27784"/>
    <w:rsid w:val="00A323C4"/>
    <w:rsid w:val="00A541E2"/>
    <w:rsid w:val="00A97A14"/>
    <w:rsid w:val="00AA1632"/>
    <w:rsid w:val="00AE5ED7"/>
    <w:rsid w:val="00B14D9A"/>
    <w:rsid w:val="00B73E96"/>
    <w:rsid w:val="00BA515E"/>
    <w:rsid w:val="00C37330"/>
    <w:rsid w:val="00C67EA6"/>
    <w:rsid w:val="00D31C55"/>
    <w:rsid w:val="00D66E16"/>
    <w:rsid w:val="00E018C9"/>
    <w:rsid w:val="00E93949"/>
    <w:rsid w:val="00EB1FDF"/>
    <w:rsid w:val="00EB2EDE"/>
    <w:rsid w:val="00F1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1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46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461BA"/>
    <w:rPr>
      <w:color w:val="0000FF"/>
      <w:u w:val="single"/>
    </w:rPr>
  </w:style>
  <w:style w:type="paragraph" w:styleId="Bezodstpw">
    <w:name w:val="No Spacing"/>
    <w:uiPriority w:val="1"/>
    <w:qFormat/>
    <w:rsid w:val="007461BA"/>
    <w:pPr>
      <w:spacing w:after="0" w:line="240" w:lineRule="auto"/>
    </w:pPr>
  </w:style>
  <w:style w:type="paragraph" w:customStyle="1" w:styleId="18References">
    <w:name w:val="18_References"/>
    <w:rsid w:val="007461BA"/>
    <w:pPr>
      <w:tabs>
        <w:tab w:val="left" w:pos="782"/>
      </w:tabs>
      <w:suppressAutoHyphens/>
      <w:spacing w:after="0" w:line="213" w:lineRule="exact"/>
      <w:ind w:left="391" w:hanging="391"/>
      <w:jc w:val="both"/>
    </w:pPr>
    <w:rPr>
      <w:rFonts w:ascii="Times New Roman" w:eastAsia="Arial Unicode MS" w:hAnsi="Times New Roman" w:cs="Times New Roman"/>
      <w:sz w:val="20"/>
      <w:szCs w:val="20"/>
      <w:lang w:val="en-GB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translato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gif"/><Relationship Id="rId4" Type="http://schemas.openxmlformats.org/officeDocument/2006/relationships/hyperlink" Target="mailto:Roland.Wisniewski@gmail.com%20" TargetMode="Externa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Wiśniewski</dc:creator>
  <cp:lastModifiedBy>Roland Wiśniewski</cp:lastModifiedBy>
  <cp:revision>15</cp:revision>
  <dcterms:created xsi:type="dcterms:W3CDTF">2017-05-26T19:19:00Z</dcterms:created>
  <dcterms:modified xsi:type="dcterms:W3CDTF">2017-05-31T05:56:00Z</dcterms:modified>
</cp:coreProperties>
</file>